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8D" w:rsidRDefault="00B64B8D" w:rsidP="00B64B8D">
      <w:pPr>
        <w:rPr>
          <w:lang w:val="ru-RU"/>
        </w:rPr>
      </w:pPr>
    </w:p>
    <w:p w:rsidR="00B64B8D" w:rsidRPr="00205A62" w:rsidRDefault="00B64B8D" w:rsidP="00B64B8D">
      <w:pPr>
        <w:jc w:val="center"/>
        <w:rPr>
          <w:b/>
          <w:u w:val="single"/>
          <w:lang w:val="ru-RU"/>
        </w:rPr>
      </w:pPr>
      <w:bookmarkStart w:id="0" w:name="_GoBack"/>
      <w:r w:rsidRPr="00205A62">
        <w:rPr>
          <w:b/>
          <w:u w:val="single"/>
          <w:lang w:val="ru-RU"/>
        </w:rPr>
        <w:t>Сравнительный анализ</w:t>
      </w:r>
    </w:p>
    <w:bookmarkEnd w:id="0"/>
    <w:p w:rsidR="00B64B8D" w:rsidRPr="00205A62" w:rsidRDefault="00B64B8D" w:rsidP="00B64B8D">
      <w:pPr>
        <w:jc w:val="center"/>
        <w:rPr>
          <w:b/>
          <w:u w:val="single"/>
          <w:lang w:val="ru-RU"/>
        </w:rPr>
      </w:pPr>
      <w:r w:rsidRPr="00205A62">
        <w:rPr>
          <w:b/>
          <w:u w:val="single"/>
          <w:lang w:val="ru-RU"/>
        </w:rPr>
        <w:t xml:space="preserve">результатов государственной (итоговой) аттестации в формате ЕГЭ за  3 года </w:t>
      </w:r>
    </w:p>
    <w:p w:rsidR="00B64B8D" w:rsidRPr="00205A62" w:rsidRDefault="00B64B8D" w:rsidP="00B64B8D">
      <w:pPr>
        <w:jc w:val="center"/>
        <w:rPr>
          <w:b/>
          <w:u w:val="single"/>
          <w:lang w:val="ru-RU"/>
        </w:rPr>
      </w:pPr>
    </w:p>
    <w:p w:rsidR="00B64B8D" w:rsidRPr="00205A62" w:rsidRDefault="00B64B8D" w:rsidP="00B64B8D">
      <w:pPr>
        <w:jc w:val="both"/>
        <w:rPr>
          <w:b/>
          <w:u w:val="single"/>
          <w:lang w:val="ru-RU"/>
        </w:rPr>
      </w:pPr>
    </w:p>
    <w:p w:rsidR="00B64B8D" w:rsidRPr="00205A62" w:rsidRDefault="00B64B8D" w:rsidP="00B64B8D">
      <w:pPr>
        <w:ind w:right="160"/>
        <w:rPr>
          <w:lang w:val="ru-RU"/>
        </w:rPr>
      </w:pPr>
      <w:r w:rsidRPr="00205A62">
        <w:rPr>
          <w:u w:val="single"/>
          <w:lang w:val="ru-RU"/>
        </w:rPr>
        <w:t xml:space="preserve">Подтверждение </w:t>
      </w:r>
      <w:proofErr w:type="spellStart"/>
      <w:r w:rsidRPr="00205A62">
        <w:rPr>
          <w:u w:val="single"/>
          <w:lang w:val="ru-RU"/>
        </w:rPr>
        <w:t>обученности</w:t>
      </w:r>
      <w:proofErr w:type="spellEnd"/>
      <w:r w:rsidRPr="00205A62">
        <w:rPr>
          <w:u w:val="single"/>
          <w:lang w:val="ru-RU"/>
        </w:rPr>
        <w:t xml:space="preserve"> по результатам </w:t>
      </w:r>
      <w:proofErr w:type="spellStart"/>
      <w:r w:rsidRPr="00205A62">
        <w:rPr>
          <w:u w:val="single"/>
          <w:lang w:val="ru-RU"/>
        </w:rPr>
        <w:t>внешней</w:t>
      </w:r>
      <w:proofErr w:type="gramStart"/>
      <w:r w:rsidRPr="00205A62">
        <w:rPr>
          <w:u w:val="single"/>
          <w:lang w:val="ru-RU"/>
        </w:rPr>
        <w:t>,н</w:t>
      </w:r>
      <w:proofErr w:type="gramEnd"/>
      <w:r w:rsidRPr="00205A62">
        <w:rPr>
          <w:u w:val="single"/>
          <w:lang w:val="ru-RU"/>
        </w:rPr>
        <w:t>езависимой</w:t>
      </w:r>
      <w:proofErr w:type="spellEnd"/>
      <w:r w:rsidRPr="00205A62">
        <w:rPr>
          <w:u w:val="single"/>
          <w:lang w:val="ru-RU"/>
        </w:rPr>
        <w:t xml:space="preserve"> оценки</w:t>
      </w:r>
    </w:p>
    <w:p w:rsidR="00B64B8D" w:rsidRPr="00205A62" w:rsidRDefault="00B64B8D" w:rsidP="00B64B8D">
      <w:pPr>
        <w:spacing w:line="321" w:lineRule="exact"/>
        <w:rPr>
          <w:lang w:val="ru-RU"/>
        </w:rPr>
      </w:pPr>
    </w:p>
    <w:p w:rsidR="00B64B8D" w:rsidRPr="00205A62" w:rsidRDefault="00B64B8D" w:rsidP="00B64B8D">
      <w:pPr>
        <w:ind w:left="140"/>
        <w:rPr>
          <w:lang w:val="ru-RU"/>
        </w:rPr>
      </w:pPr>
      <w:r w:rsidRPr="00205A62">
        <w:rPr>
          <w:lang w:val="ru-RU"/>
        </w:rPr>
        <w:t>Цели:</w:t>
      </w:r>
    </w:p>
    <w:p w:rsidR="00B64B8D" w:rsidRPr="00205A62" w:rsidRDefault="00B64B8D" w:rsidP="00B64B8D">
      <w:pPr>
        <w:spacing w:line="48" w:lineRule="exact"/>
        <w:rPr>
          <w:lang w:val="ru-RU"/>
        </w:rPr>
      </w:pPr>
    </w:p>
    <w:p w:rsidR="00B64B8D" w:rsidRPr="00205A62" w:rsidRDefault="00B64B8D" w:rsidP="00B64B8D">
      <w:pPr>
        <w:rPr>
          <w:lang w:val="ru-RU"/>
        </w:rPr>
      </w:pPr>
      <w:r w:rsidRPr="00205A62">
        <w:rPr>
          <w:lang w:val="ru-RU"/>
        </w:rPr>
        <w:t>-определение качества подготовки выпускников   11-ых классов к государственной  итоговой  аттестации;</w:t>
      </w:r>
    </w:p>
    <w:p w:rsidR="00B64B8D" w:rsidRPr="00205A62" w:rsidRDefault="00B64B8D" w:rsidP="00B64B8D">
      <w:pPr>
        <w:spacing w:line="48" w:lineRule="exact"/>
        <w:rPr>
          <w:lang w:val="ru-RU"/>
        </w:rPr>
      </w:pPr>
    </w:p>
    <w:p w:rsidR="00B64B8D" w:rsidRPr="00205A62" w:rsidRDefault="00B64B8D" w:rsidP="00B64B8D">
      <w:pPr>
        <w:numPr>
          <w:ilvl w:val="0"/>
          <w:numId w:val="1"/>
        </w:numPr>
        <w:tabs>
          <w:tab w:val="left" w:pos="233"/>
        </w:tabs>
        <w:spacing w:after="0" w:line="292" w:lineRule="auto"/>
        <w:ind w:left="0" w:right="20" w:firstLine="4"/>
        <w:rPr>
          <w:lang w:val="ru-RU"/>
        </w:rPr>
      </w:pPr>
      <w:r w:rsidRPr="00205A62">
        <w:rPr>
          <w:lang w:val="ru-RU"/>
        </w:rPr>
        <w:t>оценка результатов государственной итоговой аттестации выпускников за курс основного общего и среднего общего образования в 2019/2020 учебном году;</w:t>
      </w:r>
    </w:p>
    <w:p w:rsidR="00B64B8D" w:rsidRPr="00205A62" w:rsidRDefault="00B64B8D" w:rsidP="00B64B8D">
      <w:pPr>
        <w:numPr>
          <w:ilvl w:val="0"/>
          <w:numId w:val="1"/>
        </w:numPr>
        <w:tabs>
          <w:tab w:val="left" w:pos="233"/>
        </w:tabs>
        <w:spacing w:after="0" w:line="292" w:lineRule="auto"/>
        <w:ind w:left="0" w:right="20" w:firstLine="4"/>
        <w:rPr>
          <w:lang w:val="ru-RU"/>
        </w:rPr>
      </w:pPr>
      <w:r w:rsidRPr="00205A62">
        <w:rPr>
          <w:lang w:val="ru-RU"/>
        </w:rPr>
        <w:t xml:space="preserve"> -совершенствование содержания и форм работы школьных методических объединений на основе результатов государственной итоговой аттестации;</w:t>
      </w:r>
    </w:p>
    <w:p w:rsidR="00B64B8D" w:rsidRPr="00205A62" w:rsidRDefault="00B64B8D" w:rsidP="00B64B8D">
      <w:pPr>
        <w:spacing w:line="305" w:lineRule="auto"/>
        <w:ind w:right="40" w:hanging="1"/>
        <w:rPr>
          <w:lang w:val="ru-RU"/>
        </w:rPr>
      </w:pPr>
      <w:r w:rsidRPr="00205A62">
        <w:rPr>
          <w:lang w:val="ru-RU"/>
        </w:rPr>
        <w:t xml:space="preserve">-формирование образовательной статистики на основе анализа и интерпретации материалов о результатах государственно итоговой аттестации. </w:t>
      </w:r>
    </w:p>
    <w:p w:rsidR="00B64B8D" w:rsidRPr="00205A62" w:rsidRDefault="00B64B8D" w:rsidP="00B64B8D">
      <w:pPr>
        <w:ind w:firstLine="720"/>
        <w:jc w:val="both"/>
        <w:rPr>
          <w:lang w:val="ru-RU"/>
        </w:rPr>
      </w:pPr>
      <w:r w:rsidRPr="00205A62">
        <w:rPr>
          <w:lang w:val="ru-RU"/>
        </w:rPr>
        <w:t xml:space="preserve">В течение 2019-2020 учебного года в школе велась целенаправленная, планомерная, систематическая подготовка участников педагогического процесса к ЕГЭ. В соответствии с нормативно-правовыми документами по организации и проведению ЕГЭ, была разработана «дорожная карта» подготовки обучающихся к ЕГЭ,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 методические объединения, также составили планы работы по подготовке учащихся к Единому экзамену. </w:t>
      </w:r>
    </w:p>
    <w:p w:rsidR="00B64B8D" w:rsidRPr="00205A62" w:rsidRDefault="00B64B8D" w:rsidP="00B64B8D">
      <w:pPr>
        <w:ind w:firstLine="720"/>
        <w:jc w:val="both"/>
        <w:rPr>
          <w:lang w:val="ru-RU"/>
        </w:rPr>
      </w:pPr>
      <w:r w:rsidRPr="00205A62">
        <w:rPr>
          <w:lang w:val="ru-RU"/>
        </w:rPr>
        <w:t>В течение  2019-2020 учебного года для учителей-предметников проводились  совещания</w:t>
      </w:r>
      <w:proofErr w:type="gramStart"/>
      <w:r w:rsidRPr="00205A62">
        <w:rPr>
          <w:lang w:val="ru-RU"/>
        </w:rPr>
        <w:t xml:space="preserve"> ,</w:t>
      </w:r>
      <w:proofErr w:type="gramEnd"/>
      <w:r w:rsidRPr="00205A62">
        <w:rPr>
          <w:lang w:val="ru-RU"/>
        </w:rPr>
        <w:t xml:space="preserve"> на которых были  изучены результаты экзамена 2019 года, Положение о Порядке  проведении ЕГЭ, методические рекомендации по преподаванию предметов в средней школе с учетом результатов ЕГЭ 2019 года, порядок заполнения бланков ЕГЭ. Кроме того, вопросы подготовки к ЕГЭ неоднократно в течение года выносились на обсуждение методических объединений и педагогического совета школы, учителя русского языка, математики принимали участие в работе районных семинаров и заседаниях районных методических объединений по предметам.</w:t>
      </w:r>
    </w:p>
    <w:p w:rsidR="00B64B8D" w:rsidRPr="00205A62" w:rsidRDefault="00B64B8D" w:rsidP="00B64B8D">
      <w:pPr>
        <w:ind w:firstLine="720"/>
        <w:jc w:val="both"/>
        <w:rPr>
          <w:lang w:val="ru-RU"/>
        </w:rPr>
      </w:pPr>
      <w:r w:rsidRPr="00205A62">
        <w:rPr>
          <w:lang w:val="ru-RU"/>
        </w:rPr>
        <w:t xml:space="preserve">В начале 2019-2020 учебного года сформирована база данных по учащимся школы для сдачи ЕГЭ-2020, которая обновлялась в течение года, оформлен информационный стенд, посвященный ЕГЭ, а также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дополнительных и индивидуальных занятиях. Проведены </w:t>
      </w:r>
      <w:proofErr w:type="spellStart"/>
      <w:r w:rsidRPr="00205A62">
        <w:rPr>
          <w:lang w:val="ru-RU"/>
        </w:rPr>
        <w:t>внутришкольные</w:t>
      </w:r>
      <w:proofErr w:type="spellEnd"/>
      <w:r w:rsidRPr="00205A62">
        <w:rPr>
          <w:lang w:val="ru-RU"/>
        </w:rPr>
        <w:t xml:space="preserve"> пробные экзамены по русскому языку и математике в форме и по материалам ЕГЭ  в 9-х и 11-ом классах. </w:t>
      </w:r>
    </w:p>
    <w:p w:rsidR="00B64B8D" w:rsidRPr="00205A62" w:rsidRDefault="00B64B8D" w:rsidP="00B64B8D">
      <w:pPr>
        <w:ind w:firstLine="720"/>
        <w:jc w:val="both"/>
        <w:rPr>
          <w:lang w:val="ru-RU"/>
        </w:rPr>
      </w:pPr>
      <w:r w:rsidRPr="00205A62">
        <w:rPr>
          <w:lang w:val="ru-RU"/>
        </w:rPr>
        <w:t xml:space="preserve"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республиканских </w:t>
      </w:r>
      <w:r w:rsidRPr="00205A62">
        <w:rPr>
          <w:lang w:val="ru-RU"/>
        </w:rPr>
        <w:lastRenderedPageBreak/>
        <w:t>и городских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работы планов мероприятий по подготовке к ЕГЭ.</w:t>
      </w:r>
    </w:p>
    <w:p w:rsidR="00B64B8D" w:rsidRPr="00694A2F" w:rsidRDefault="00B64B8D" w:rsidP="00B64B8D">
      <w:pPr>
        <w:pStyle w:val="a3"/>
        <w:jc w:val="both"/>
        <w:rPr>
          <w:sz w:val="24"/>
          <w:szCs w:val="24"/>
        </w:rPr>
      </w:pPr>
      <w:r w:rsidRPr="00694A2F">
        <w:rPr>
          <w:sz w:val="24"/>
          <w:szCs w:val="24"/>
        </w:rPr>
        <w:t xml:space="preserve">         Вопрос подготовки к ЕГЭ в течение года был на </w:t>
      </w:r>
      <w:proofErr w:type="spellStart"/>
      <w:r w:rsidRPr="00694A2F">
        <w:rPr>
          <w:sz w:val="24"/>
          <w:szCs w:val="24"/>
        </w:rPr>
        <w:t>внутришкольном</w:t>
      </w:r>
      <w:proofErr w:type="spellEnd"/>
      <w:r w:rsidRPr="00694A2F">
        <w:rPr>
          <w:sz w:val="24"/>
          <w:szCs w:val="24"/>
        </w:rPr>
        <w:t xml:space="preserve"> контроле. Просматривалась работа с бланками, </w:t>
      </w:r>
      <w:proofErr w:type="spellStart"/>
      <w:r w:rsidRPr="00694A2F">
        <w:rPr>
          <w:sz w:val="24"/>
          <w:szCs w:val="24"/>
        </w:rPr>
        <w:t>КИМами</w:t>
      </w:r>
      <w:proofErr w:type="spellEnd"/>
      <w:r w:rsidRPr="00694A2F">
        <w:rPr>
          <w:sz w:val="24"/>
          <w:szCs w:val="24"/>
        </w:rPr>
        <w:t>, посещаемость занятий учащимися, наличие информационных уголков в классах, организация подготовки к ЕГЭ на уроках и индивидуальных занятиях. Анализ результатов пробных ЕГЭ позволил провести корректировку в работе по подготовке к ЕГЭ.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 w:firstLine="360"/>
        <w:jc w:val="both"/>
        <w:rPr>
          <w:lang w:val="ru-RU"/>
        </w:rPr>
      </w:pPr>
      <w:r w:rsidRPr="00205A62">
        <w:rPr>
          <w:lang w:val="ru-RU"/>
        </w:rPr>
        <w:t xml:space="preserve">   В 2019-2020 учебном году в 11-ом классе обучалось 22 ученика. По итогам года решением педагогического совета (Протокол №5 от23.05.20г</w:t>
      </w:r>
      <w:proofErr w:type="gramStart"/>
      <w:r w:rsidRPr="00205A62">
        <w:rPr>
          <w:lang w:val="ru-RU"/>
        </w:rPr>
        <w:t xml:space="preserve">  )</w:t>
      </w:r>
      <w:proofErr w:type="gramEnd"/>
      <w:r w:rsidRPr="00205A62">
        <w:rPr>
          <w:lang w:val="ru-RU"/>
        </w:rPr>
        <w:t xml:space="preserve"> к итоговой аттестации допущены 22 ученика.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/>
        <w:jc w:val="both"/>
        <w:rPr>
          <w:lang w:val="ru-RU"/>
        </w:rPr>
      </w:pPr>
      <w:r w:rsidRPr="00205A62">
        <w:rPr>
          <w:lang w:val="ru-RU"/>
        </w:rPr>
        <w:t xml:space="preserve">Неблагоприятная эпидемиологическая обстановка с </w:t>
      </w:r>
      <w:r w:rsidRPr="00694A2F">
        <w:t>COVID</w:t>
      </w:r>
      <w:r w:rsidRPr="00205A62">
        <w:rPr>
          <w:lang w:val="ru-RU"/>
        </w:rPr>
        <w:t>-19 внесла изменения в образовательный процесс. По приказу и решению правительства и МО РФ всем выпускникам (получившим «зачет» за итоговое сочинение) были выданы аттестаты без учета ЕГЭ. Право выбора и сдачи ЕГЭ получили те выпускники, которые планировали поступления в вузы.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 w:firstLine="360"/>
        <w:jc w:val="both"/>
        <w:rPr>
          <w:lang w:val="ru-RU"/>
        </w:rPr>
      </w:pPr>
      <w:r w:rsidRPr="00205A62">
        <w:rPr>
          <w:lang w:val="ru-RU"/>
        </w:rPr>
        <w:t xml:space="preserve">Государственная (итоговая) аттестация для выпускников 11-ого класса проводилась в формате ЕГЭ. Шесть выпускников приняли решение не сдавать ЕГЭ, что связано с тем, что данные выпускники решили продолжить обучение в </w:t>
      </w:r>
      <w:proofErr w:type="spellStart"/>
      <w:r w:rsidRPr="00205A62">
        <w:rPr>
          <w:lang w:val="ru-RU"/>
        </w:rPr>
        <w:t>СУЗах</w:t>
      </w:r>
      <w:proofErr w:type="spellEnd"/>
      <w:r w:rsidRPr="00205A62">
        <w:rPr>
          <w:lang w:val="ru-RU"/>
        </w:rPr>
        <w:t xml:space="preserve"> республики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 w:firstLine="360"/>
        <w:jc w:val="both"/>
        <w:rPr>
          <w:lang w:val="ru-RU"/>
        </w:rPr>
      </w:pP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 w:firstLine="360"/>
        <w:jc w:val="both"/>
        <w:rPr>
          <w:lang w:val="ru-RU"/>
        </w:rPr>
      </w:pPr>
      <w:r w:rsidRPr="00205A62">
        <w:rPr>
          <w:lang w:val="ru-RU"/>
        </w:rPr>
        <w:t xml:space="preserve">За 3 года </w:t>
      </w:r>
      <w:proofErr w:type="gramStart"/>
      <w:r w:rsidRPr="00205A62">
        <w:rPr>
          <w:lang w:val="ru-RU"/>
        </w:rPr>
        <w:t>проведения ЕГЭ, обучающиеся СОШ № 3 приняли</w:t>
      </w:r>
      <w:proofErr w:type="gramEnd"/>
      <w:r w:rsidRPr="00205A62">
        <w:rPr>
          <w:lang w:val="ru-RU"/>
        </w:rPr>
        <w:t xml:space="preserve"> участие в экзаменах:</w:t>
      </w:r>
    </w:p>
    <w:p w:rsidR="00B64B8D" w:rsidRPr="00694A2F" w:rsidRDefault="00B64B8D" w:rsidP="00B64B8D">
      <w:pPr>
        <w:jc w:val="center"/>
      </w:pPr>
      <w:proofErr w:type="spellStart"/>
      <w:r w:rsidRPr="00694A2F">
        <w:rPr>
          <w:b/>
        </w:rPr>
        <w:t>Количество</w:t>
      </w:r>
      <w:proofErr w:type="spellEnd"/>
      <w:r w:rsidRPr="00694A2F">
        <w:rPr>
          <w:b/>
        </w:rPr>
        <w:t xml:space="preserve"> </w:t>
      </w:r>
      <w:proofErr w:type="spellStart"/>
      <w:r w:rsidRPr="00694A2F">
        <w:rPr>
          <w:b/>
        </w:rPr>
        <w:t>участников</w:t>
      </w:r>
      <w:proofErr w:type="spellEnd"/>
      <w:r w:rsidRPr="00694A2F">
        <w:rPr>
          <w:b/>
        </w:rPr>
        <w:t xml:space="preserve"> </w:t>
      </w:r>
      <w:proofErr w:type="gramStart"/>
      <w:r w:rsidRPr="00694A2F">
        <w:rPr>
          <w:b/>
        </w:rPr>
        <w:t xml:space="preserve">ЕГЭ </w:t>
      </w:r>
      <w:r w:rsidRPr="00694A2F">
        <w:t>.</w:t>
      </w:r>
      <w:proofErr w:type="gram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3050"/>
        <w:gridCol w:w="3247"/>
        <w:gridCol w:w="3613"/>
      </w:tblGrid>
      <w:tr w:rsidR="00B64B8D" w:rsidRPr="00694A2F" w:rsidTr="00B511F6">
        <w:trPr>
          <w:trHeight w:val="459"/>
        </w:trPr>
        <w:tc>
          <w:tcPr>
            <w:tcW w:w="5224" w:type="dxa"/>
          </w:tcPr>
          <w:p w:rsidR="00B64B8D" w:rsidRPr="00694A2F" w:rsidRDefault="00B64B8D" w:rsidP="00B511F6">
            <w:pPr>
              <w:jc w:val="center"/>
            </w:pPr>
            <w:r w:rsidRPr="00694A2F">
              <w:t>ПРЕДМЕТЫ</w:t>
            </w:r>
          </w:p>
        </w:tc>
        <w:tc>
          <w:tcPr>
            <w:tcW w:w="3050" w:type="dxa"/>
          </w:tcPr>
          <w:p w:rsidR="00B64B8D" w:rsidRPr="00694A2F" w:rsidRDefault="00B64B8D" w:rsidP="00B511F6">
            <w:pPr>
              <w:jc w:val="center"/>
            </w:pPr>
            <w:r w:rsidRPr="00694A2F">
              <w:t>2017-1018</w:t>
            </w:r>
          </w:p>
        </w:tc>
        <w:tc>
          <w:tcPr>
            <w:tcW w:w="3247" w:type="dxa"/>
          </w:tcPr>
          <w:p w:rsidR="00B64B8D" w:rsidRPr="00694A2F" w:rsidRDefault="00B64B8D" w:rsidP="00B511F6">
            <w:pPr>
              <w:jc w:val="center"/>
            </w:pPr>
            <w:r w:rsidRPr="00694A2F">
              <w:t>2018-2019</w:t>
            </w:r>
          </w:p>
        </w:tc>
        <w:tc>
          <w:tcPr>
            <w:tcW w:w="3613" w:type="dxa"/>
            <w:shd w:val="clear" w:color="auto" w:fill="FBD4B4"/>
          </w:tcPr>
          <w:p w:rsidR="00B64B8D" w:rsidRPr="00694A2F" w:rsidRDefault="00B64B8D" w:rsidP="00B511F6">
            <w:pPr>
              <w:jc w:val="center"/>
            </w:pPr>
            <w:r w:rsidRPr="00694A2F">
              <w:t>2019-2020</w:t>
            </w:r>
          </w:p>
        </w:tc>
      </w:tr>
      <w:tr w:rsidR="00B64B8D" w:rsidRPr="00694A2F" w:rsidTr="00B511F6">
        <w:trPr>
          <w:trHeight w:val="409"/>
        </w:trPr>
        <w:tc>
          <w:tcPr>
            <w:tcW w:w="5224" w:type="dxa"/>
            <w:shd w:val="clear" w:color="auto" w:fill="8DB3E2"/>
          </w:tcPr>
          <w:p w:rsidR="00B64B8D" w:rsidRPr="00694A2F" w:rsidRDefault="00B64B8D" w:rsidP="00B511F6">
            <w:pPr>
              <w:rPr>
                <w:b/>
              </w:rPr>
            </w:pPr>
            <w:proofErr w:type="spellStart"/>
            <w:r w:rsidRPr="00694A2F">
              <w:rPr>
                <w:b/>
              </w:rPr>
              <w:t>Русский</w:t>
            </w:r>
            <w:proofErr w:type="spellEnd"/>
            <w:r w:rsidRPr="00694A2F">
              <w:rPr>
                <w:b/>
              </w:rPr>
              <w:t xml:space="preserve"> </w:t>
            </w:r>
            <w:proofErr w:type="spellStart"/>
            <w:r w:rsidRPr="00694A2F">
              <w:rPr>
                <w:b/>
              </w:rPr>
              <w:t>язык</w:t>
            </w:r>
            <w:proofErr w:type="spellEnd"/>
          </w:p>
        </w:tc>
        <w:tc>
          <w:tcPr>
            <w:tcW w:w="3050" w:type="dxa"/>
            <w:shd w:val="clear" w:color="auto" w:fill="8DB3E2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47" w:type="dxa"/>
            <w:shd w:val="clear" w:color="auto" w:fill="8DB3E2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13" w:type="dxa"/>
            <w:shd w:val="clear" w:color="auto" w:fill="8DB3E2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64B8D" w:rsidRPr="00694A2F" w:rsidTr="00B511F6">
        <w:trPr>
          <w:trHeight w:val="415"/>
        </w:trPr>
        <w:tc>
          <w:tcPr>
            <w:tcW w:w="5224" w:type="dxa"/>
            <w:shd w:val="clear" w:color="auto" w:fill="8DB3E2"/>
          </w:tcPr>
          <w:p w:rsidR="00B64B8D" w:rsidRPr="00694A2F" w:rsidRDefault="00B64B8D" w:rsidP="00B511F6">
            <w:pPr>
              <w:rPr>
                <w:b/>
              </w:rPr>
            </w:pPr>
            <w:proofErr w:type="spellStart"/>
            <w:r w:rsidRPr="00694A2F">
              <w:rPr>
                <w:b/>
              </w:rPr>
              <w:t>Математика</w:t>
            </w:r>
            <w:proofErr w:type="spellEnd"/>
            <w:r w:rsidRPr="00694A2F">
              <w:rPr>
                <w:b/>
              </w:rPr>
              <w:t xml:space="preserve">  б/п</w:t>
            </w:r>
          </w:p>
        </w:tc>
        <w:tc>
          <w:tcPr>
            <w:tcW w:w="3050" w:type="dxa"/>
            <w:shd w:val="clear" w:color="auto" w:fill="8DB3E2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31\10</w:t>
            </w:r>
          </w:p>
        </w:tc>
        <w:tc>
          <w:tcPr>
            <w:tcW w:w="3247" w:type="dxa"/>
            <w:shd w:val="clear" w:color="auto" w:fill="8DB3E2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27\9</w:t>
            </w:r>
          </w:p>
        </w:tc>
        <w:tc>
          <w:tcPr>
            <w:tcW w:w="3613" w:type="dxa"/>
            <w:shd w:val="clear" w:color="auto" w:fill="8DB3E2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64B8D" w:rsidRPr="00694A2F" w:rsidTr="00B511F6">
        <w:trPr>
          <w:trHeight w:val="407"/>
        </w:trPr>
        <w:tc>
          <w:tcPr>
            <w:tcW w:w="5224" w:type="dxa"/>
            <w:shd w:val="clear" w:color="auto" w:fill="FBD4B4"/>
          </w:tcPr>
          <w:p w:rsidR="00B64B8D" w:rsidRPr="00694A2F" w:rsidRDefault="00B64B8D" w:rsidP="00B511F6">
            <w:pPr>
              <w:rPr>
                <w:b/>
              </w:rPr>
            </w:pPr>
            <w:proofErr w:type="spellStart"/>
            <w:r w:rsidRPr="00694A2F">
              <w:rPr>
                <w:b/>
              </w:rPr>
              <w:t>История</w:t>
            </w:r>
            <w:proofErr w:type="spellEnd"/>
          </w:p>
        </w:tc>
        <w:tc>
          <w:tcPr>
            <w:tcW w:w="3050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47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13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64B8D" w:rsidRPr="00694A2F" w:rsidTr="00B511F6">
        <w:trPr>
          <w:trHeight w:val="427"/>
        </w:trPr>
        <w:tc>
          <w:tcPr>
            <w:tcW w:w="5224" w:type="dxa"/>
            <w:shd w:val="clear" w:color="auto" w:fill="FFFF00"/>
          </w:tcPr>
          <w:p w:rsidR="00B64B8D" w:rsidRPr="00694A2F" w:rsidRDefault="00B64B8D" w:rsidP="00B511F6">
            <w:pPr>
              <w:rPr>
                <w:b/>
                <w:highlight w:val="magenta"/>
              </w:rPr>
            </w:pPr>
            <w:proofErr w:type="spellStart"/>
            <w:r w:rsidRPr="00694A2F">
              <w:rPr>
                <w:b/>
              </w:rPr>
              <w:t>Обществознание</w:t>
            </w:r>
            <w:proofErr w:type="spellEnd"/>
          </w:p>
        </w:tc>
        <w:tc>
          <w:tcPr>
            <w:tcW w:w="3050" w:type="dxa"/>
            <w:shd w:val="clear" w:color="auto" w:fill="FFFF00"/>
          </w:tcPr>
          <w:p w:rsidR="00B64B8D" w:rsidRPr="00694A2F" w:rsidRDefault="00B64B8D" w:rsidP="00B511F6">
            <w:pPr>
              <w:jc w:val="center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27</w:t>
            </w:r>
          </w:p>
        </w:tc>
        <w:tc>
          <w:tcPr>
            <w:tcW w:w="3247" w:type="dxa"/>
            <w:shd w:val="clear" w:color="auto" w:fill="FFFF00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13" w:type="dxa"/>
            <w:shd w:val="clear" w:color="auto" w:fill="FFFF00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64B8D" w:rsidRPr="00694A2F" w:rsidTr="00B511F6">
        <w:trPr>
          <w:trHeight w:val="420"/>
        </w:trPr>
        <w:tc>
          <w:tcPr>
            <w:tcW w:w="5224" w:type="dxa"/>
            <w:shd w:val="clear" w:color="auto" w:fill="FBD4B4"/>
          </w:tcPr>
          <w:p w:rsidR="00B64B8D" w:rsidRPr="00694A2F" w:rsidRDefault="00B64B8D" w:rsidP="00B511F6">
            <w:pPr>
              <w:rPr>
                <w:b/>
              </w:rPr>
            </w:pPr>
            <w:proofErr w:type="spellStart"/>
            <w:r w:rsidRPr="00694A2F">
              <w:rPr>
                <w:b/>
              </w:rPr>
              <w:t>Биология</w:t>
            </w:r>
            <w:proofErr w:type="spellEnd"/>
          </w:p>
        </w:tc>
        <w:tc>
          <w:tcPr>
            <w:tcW w:w="3050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47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13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64B8D" w:rsidRPr="00694A2F" w:rsidTr="00B511F6">
        <w:trPr>
          <w:trHeight w:val="412"/>
        </w:trPr>
        <w:tc>
          <w:tcPr>
            <w:tcW w:w="5224" w:type="dxa"/>
          </w:tcPr>
          <w:p w:rsidR="00B64B8D" w:rsidRPr="00694A2F" w:rsidRDefault="00B64B8D" w:rsidP="00B511F6">
            <w:pPr>
              <w:rPr>
                <w:b/>
              </w:rPr>
            </w:pPr>
            <w:proofErr w:type="spellStart"/>
            <w:r w:rsidRPr="00694A2F">
              <w:rPr>
                <w:b/>
              </w:rPr>
              <w:t>Химия</w:t>
            </w:r>
            <w:proofErr w:type="spellEnd"/>
          </w:p>
        </w:tc>
        <w:tc>
          <w:tcPr>
            <w:tcW w:w="3050" w:type="dxa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47" w:type="dxa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3" w:type="dxa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64B8D" w:rsidRPr="00694A2F" w:rsidTr="00B511F6">
        <w:trPr>
          <w:trHeight w:val="417"/>
        </w:trPr>
        <w:tc>
          <w:tcPr>
            <w:tcW w:w="5224" w:type="dxa"/>
          </w:tcPr>
          <w:p w:rsidR="00B64B8D" w:rsidRPr="00694A2F" w:rsidRDefault="00B64B8D" w:rsidP="00B511F6">
            <w:pPr>
              <w:rPr>
                <w:b/>
              </w:rPr>
            </w:pPr>
            <w:proofErr w:type="spellStart"/>
            <w:r w:rsidRPr="00694A2F">
              <w:rPr>
                <w:b/>
              </w:rPr>
              <w:t>География</w:t>
            </w:r>
            <w:proofErr w:type="spellEnd"/>
          </w:p>
        </w:tc>
        <w:tc>
          <w:tcPr>
            <w:tcW w:w="3050" w:type="dxa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7" w:type="dxa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3" w:type="dxa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4B8D" w:rsidRPr="00694A2F" w:rsidTr="00B511F6">
        <w:trPr>
          <w:trHeight w:val="409"/>
        </w:trPr>
        <w:tc>
          <w:tcPr>
            <w:tcW w:w="5224" w:type="dxa"/>
          </w:tcPr>
          <w:p w:rsidR="00B64B8D" w:rsidRPr="00694A2F" w:rsidRDefault="00B64B8D" w:rsidP="00B511F6">
            <w:pPr>
              <w:rPr>
                <w:b/>
              </w:rPr>
            </w:pPr>
            <w:proofErr w:type="spellStart"/>
            <w:r w:rsidRPr="00694A2F">
              <w:rPr>
                <w:b/>
              </w:rPr>
              <w:t>Физика</w:t>
            </w:r>
            <w:proofErr w:type="spellEnd"/>
          </w:p>
        </w:tc>
        <w:tc>
          <w:tcPr>
            <w:tcW w:w="3050" w:type="dxa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47" w:type="dxa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3" w:type="dxa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64B8D" w:rsidRPr="00694A2F" w:rsidTr="00B511F6">
        <w:trPr>
          <w:trHeight w:val="416"/>
        </w:trPr>
        <w:tc>
          <w:tcPr>
            <w:tcW w:w="5224" w:type="dxa"/>
            <w:shd w:val="clear" w:color="auto" w:fill="FBD4B4"/>
          </w:tcPr>
          <w:p w:rsidR="00B64B8D" w:rsidRPr="00694A2F" w:rsidRDefault="00B64B8D" w:rsidP="00B511F6">
            <w:pPr>
              <w:rPr>
                <w:b/>
              </w:rPr>
            </w:pPr>
            <w:proofErr w:type="spellStart"/>
            <w:r w:rsidRPr="00694A2F">
              <w:rPr>
                <w:b/>
              </w:rPr>
              <w:t>Английский</w:t>
            </w:r>
            <w:proofErr w:type="spellEnd"/>
            <w:r w:rsidRPr="00694A2F">
              <w:rPr>
                <w:b/>
              </w:rPr>
              <w:t xml:space="preserve"> </w:t>
            </w:r>
            <w:proofErr w:type="spellStart"/>
            <w:r w:rsidRPr="00694A2F">
              <w:rPr>
                <w:b/>
              </w:rPr>
              <w:t>язык</w:t>
            </w:r>
            <w:proofErr w:type="spellEnd"/>
          </w:p>
        </w:tc>
        <w:tc>
          <w:tcPr>
            <w:tcW w:w="3050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</w:p>
        </w:tc>
        <w:tc>
          <w:tcPr>
            <w:tcW w:w="3247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3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4B8D" w:rsidRPr="00694A2F" w:rsidTr="00B511F6">
        <w:trPr>
          <w:trHeight w:val="414"/>
        </w:trPr>
        <w:tc>
          <w:tcPr>
            <w:tcW w:w="5224" w:type="dxa"/>
            <w:shd w:val="clear" w:color="auto" w:fill="FBD4B4"/>
          </w:tcPr>
          <w:p w:rsidR="00B64B8D" w:rsidRPr="00694A2F" w:rsidRDefault="00B64B8D" w:rsidP="00B511F6">
            <w:pPr>
              <w:rPr>
                <w:b/>
              </w:rPr>
            </w:pPr>
            <w:proofErr w:type="spellStart"/>
            <w:r w:rsidRPr="00694A2F">
              <w:rPr>
                <w:b/>
              </w:rPr>
              <w:t>Информатика</w:t>
            </w:r>
            <w:proofErr w:type="spellEnd"/>
            <w:r w:rsidRPr="00694A2F">
              <w:rPr>
                <w:b/>
              </w:rPr>
              <w:t xml:space="preserve"> и ИКТ</w:t>
            </w:r>
          </w:p>
        </w:tc>
        <w:tc>
          <w:tcPr>
            <w:tcW w:w="3050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47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3" w:type="dxa"/>
            <w:shd w:val="clear" w:color="auto" w:fill="FBD4B4"/>
          </w:tcPr>
          <w:p w:rsidR="00B64B8D" w:rsidRPr="00694A2F" w:rsidRDefault="00B64B8D" w:rsidP="00B51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64B8D" w:rsidRPr="00694A2F" w:rsidRDefault="00B64B8D" w:rsidP="00B64B8D">
      <w:pPr>
        <w:spacing w:before="100" w:beforeAutospacing="1"/>
        <w:jc w:val="center"/>
        <w:rPr>
          <w:b/>
          <w:u w:val="single"/>
        </w:rPr>
      </w:pPr>
      <w:proofErr w:type="spellStart"/>
      <w:r w:rsidRPr="00694A2F">
        <w:rPr>
          <w:b/>
          <w:u w:val="single"/>
        </w:rPr>
        <w:t>Сравнительный</w:t>
      </w:r>
      <w:proofErr w:type="spellEnd"/>
      <w:r w:rsidRPr="00694A2F">
        <w:rPr>
          <w:b/>
          <w:u w:val="single"/>
        </w:rPr>
        <w:t xml:space="preserve"> </w:t>
      </w:r>
      <w:proofErr w:type="spellStart"/>
      <w:r w:rsidRPr="00694A2F">
        <w:rPr>
          <w:b/>
          <w:u w:val="single"/>
        </w:rPr>
        <w:t>анализ</w:t>
      </w:r>
      <w:proofErr w:type="spellEnd"/>
      <w:r w:rsidRPr="00694A2F">
        <w:rPr>
          <w:b/>
          <w:u w:val="single"/>
        </w:rPr>
        <w:t xml:space="preserve"> </w:t>
      </w:r>
      <w:proofErr w:type="spellStart"/>
      <w:r w:rsidRPr="00694A2F">
        <w:rPr>
          <w:b/>
          <w:u w:val="single"/>
        </w:rPr>
        <w:t>результатов</w:t>
      </w:r>
      <w:proofErr w:type="spellEnd"/>
      <w:r w:rsidRPr="00694A2F">
        <w:rPr>
          <w:b/>
          <w:u w:val="single"/>
        </w:rPr>
        <w:t xml:space="preserve"> ЕГЭ</w:t>
      </w:r>
    </w:p>
    <w:p w:rsidR="00B64B8D" w:rsidRPr="00205A62" w:rsidRDefault="00B64B8D" w:rsidP="00B64B8D">
      <w:pPr>
        <w:jc w:val="center"/>
        <w:rPr>
          <w:b/>
          <w:bCs/>
          <w:position w:val="-1"/>
          <w:lang w:val="ru-RU"/>
        </w:rPr>
      </w:pPr>
      <w:r w:rsidRPr="00205A62">
        <w:rPr>
          <w:b/>
          <w:bCs/>
          <w:position w:val="-1"/>
          <w:lang w:val="ru-RU"/>
        </w:rPr>
        <w:t>Ср</w:t>
      </w:r>
      <w:r w:rsidRPr="00205A62">
        <w:rPr>
          <w:b/>
          <w:bCs/>
          <w:spacing w:val="-2"/>
          <w:position w:val="-1"/>
          <w:lang w:val="ru-RU"/>
        </w:rPr>
        <w:t>а</w:t>
      </w:r>
      <w:r w:rsidRPr="00205A62">
        <w:rPr>
          <w:b/>
          <w:bCs/>
          <w:spacing w:val="1"/>
          <w:position w:val="-1"/>
          <w:lang w:val="ru-RU"/>
        </w:rPr>
        <w:t>вн</w:t>
      </w:r>
      <w:r w:rsidRPr="00205A62">
        <w:rPr>
          <w:b/>
          <w:bCs/>
          <w:spacing w:val="-1"/>
          <w:position w:val="-1"/>
          <w:lang w:val="ru-RU"/>
        </w:rPr>
        <w:t>и</w:t>
      </w:r>
      <w:r w:rsidRPr="00205A62">
        <w:rPr>
          <w:b/>
          <w:bCs/>
          <w:position w:val="-1"/>
          <w:lang w:val="ru-RU"/>
        </w:rPr>
        <w:t xml:space="preserve">тельная </w:t>
      </w:r>
      <w:r w:rsidRPr="00205A62">
        <w:rPr>
          <w:b/>
          <w:bCs/>
          <w:spacing w:val="-1"/>
          <w:position w:val="-1"/>
          <w:lang w:val="ru-RU"/>
        </w:rPr>
        <w:t>т</w:t>
      </w:r>
      <w:r w:rsidRPr="00205A62">
        <w:rPr>
          <w:b/>
          <w:bCs/>
          <w:position w:val="-1"/>
          <w:lang w:val="ru-RU"/>
        </w:rPr>
        <w:t>аб</w:t>
      </w:r>
      <w:r w:rsidRPr="00205A62">
        <w:rPr>
          <w:b/>
          <w:bCs/>
          <w:spacing w:val="1"/>
          <w:position w:val="-1"/>
          <w:lang w:val="ru-RU"/>
        </w:rPr>
        <w:t>л</w:t>
      </w:r>
      <w:r w:rsidRPr="00205A62">
        <w:rPr>
          <w:b/>
          <w:bCs/>
          <w:spacing w:val="-1"/>
          <w:position w:val="-1"/>
          <w:lang w:val="ru-RU"/>
        </w:rPr>
        <w:t>и</w:t>
      </w:r>
      <w:r w:rsidRPr="00205A62">
        <w:rPr>
          <w:b/>
          <w:bCs/>
          <w:spacing w:val="1"/>
          <w:position w:val="-1"/>
          <w:lang w:val="ru-RU"/>
        </w:rPr>
        <w:t>ц</w:t>
      </w:r>
      <w:r w:rsidRPr="00205A62">
        <w:rPr>
          <w:b/>
          <w:bCs/>
          <w:position w:val="-1"/>
          <w:lang w:val="ru-RU"/>
        </w:rPr>
        <w:t xml:space="preserve">а </w:t>
      </w:r>
      <w:r w:rsidRPr="00205A62">
        <w:rPr>
          <w:b/>
          <w:bCs/>
          <w:spacing w:val="-1"/>
          <w:position w:val="-1"/>
          <w:lang w:val="ru-RU"/>
        </w:rPr>
        <w:t>м</w:t>
      </w:r>
      <w:r w:rsidRPr="00205A62">
        <w:rPr>
          <w:b/>
          <w:bCs/>
          <w:spacing w:val="1"/>
          <w:position w:val="-1"/>
          <w:lang w:val="ru-RU"/>
        </w:rPr>
        <w:t>ини</w:t>
      </w:r>
      <w:r w:rsidRPr="00205A62">
        <w:rPr>
          <w:b/>
          <w:bCs/>
          <w:spacing w:val="-1"/>
          <w:position w:val="-1"/>
          <w:lang w:val="ru-RU"/>
        </w:rPr>
        <w:t>м</w:t>
      </w:r>
      <w:r w:rsidRPr="00205A62">
        <w:rPr>
          <w:b/>
          <w:bCs/>
          <w:spacing w:val="-2"/>
          <w:position w:val="-1"/>
          <w:lang w:val="ru-RU"/>
        </w:rPr>
        <w:t>а</w:t>
      </w:r>
      <w:r w:rsidRPr="00205A62">
        <w:rPr>
          <w:b/>
          <w:bCs/>
          <w:spacing w:val="1"/>
          <w:position w:val="-1"/>
          <w:lang w:val="ru-RU"/>
        </w:rPr>
        <w:t>л</w:t>
      </w:r>
      <w:r w:rsidRPr="00205A62">
        <w:rPr>
          <w:b/>
          <w:bCs/>
          <w:position w:val="-1"/>
          <w:lang w:val="ru-RU"/>
        </w:rPr>
        <w:t>ьных ба</w:t>
      </w:r>
      <w:r w:rsidRPr="00205A62">
        <w:rPr>
          <w:b/>
          <w:bCs/>
          <w:spacing w:val="1"/>
          <w:position w:val="-1"/>
          <w:lang w:val="ru-RU"/>
        </w:rPr>
        <w:t>лл</w:t>
      </w:r>
      <w:r w:rsidRPr="00205A62">
        <w:rPr>
          <w:b/>
          <w:bCs/>
          <w:spacing w:val="-2"/>
          <w:position w:val="-1"/>
          <w:lang w:val="ru-RU"/>
        </w:rPr>
        <w:t>о</w:t>
      </w:r>
      <w:r w:rsidRPr="00205A62">
        <w:rPr>
          <w:b/>
          <w:bCs/>
          <w:position w:val="-1"/>
          <w:lang w:val="ru-RU"/>
        </w:rPr>
        <w:t xml:space="preserve">в </w:t>
      </w:r>
      <w:r w:rsidRPr="00205A62">
        <w:rPr>
          <w:b/>
          <w:bCs/>
          <w:spacing w:val="-1"/>
          <w:position w:val="-1"/>
          <w:lang w:val="ru-RU"/>
        </w:rPr>
        <w:t>Е</w:t>
      </w:r>
      <w:r w:rsidRPr="00205A62">
        <w:rPr>
          <w:b/>
          <w:bCs/>
          <w:position w:val="-1"/>
          <w:lang w:val="ru-RU"/>
        </w:rPr>
        <w:t xml:space="preserve">ГЭ </w:t>
      </w:r>
      <w:r w:rsidRPr="00205A62">
        <w:rPr>
          <w:b/>
          <w:bCs/>
          <w:spacing w:val="-1"/>
          <w:position w:val="-1"/>
          <w:lang w:val="ru-RU"/>
        </w:rPr>
        <w:t>п</w:t>
      </w:r>
      <w:r w:rsidRPr="00205A62">
        <w:rPr>
          <w:b/>
          <w:bCs/>
          <w:position w:val="-1"/>
          <w:lang w:val="ru-RU"/>
        </w:rPr>
        <w:t xml:space="preserve">о </w:t>
      </w:r>
      <w:r w:rsidRPr="00205A62">
        <w:rPr>
          <w:b/>
          <w:bCs/>
          <w:spacing w:val="1"/>
          <w:position w:val="-1"/>
          <w:lang w:val="ru-RU"/>
        </w:rPr>
        <w:t>п</w:t>
      </w:r>
      <w:r w:rsidRPr="00205A62">
        <w:rPr>
          <w:b/>
          <w:bCs/>
          <w:position w:val="-1"/>
          <w:lang w:val="ru-RU"/>
        </w:rPr>
        <w:t>ред</w:t>
      </w:r>
      <w:r w:rsidRPr="00205A62">
        <w:rPr>
          <w:b/>
          <w:bCs/>
          <w:spacing w:val="-1"/>
          <w:position w:val="-1"/>
          <w:lang w:val="ru-RU"/>
        </w:rPr>
        <w:t>м</w:t>
      </w:r>
      <w:r w:rsidRPr="00205A62">
        <w:rPr>
          <w:b/>
          <w:bCs/>
          <w:position w:val="-1"/>
          <w:lang w:val="ru-RU"/>
        </w:rPr>
        <w:t>етам</w:t>
      </w:r>
    </w:p>
    <w:p w:rsidR="00B64B8D" w:rsidRPr="00694A2F" w:rsidRDefault="00B64B8D" w:rsidP="00B64B8D">
      <w:pPr>
        <w:widowControl w:val="0"/>
        <w:autoSpaceDE w:val="0"/>
        <w:autoSpaceDN w:val="0"/>
        <w:adjustRightInd w:val="0"/>
        <w:spacing w:before="24" w:line="316" w:lineRule="exact"/>
        <w:ind w:left="-142" w:right="-20" w:firstLine="568"/>
        <w:jc w:val="center"/>
      </w:pPr>
      <w:r w:rsidRPr="00694A2F">
        <w:rPr>
          <w:noProof/>
          <w:lang w:val="ru-RU" w:eastAsia="ru-RU"/>
        </w:rPr>
        <w:drawing>
          <wp:inline distT="0" distB="0" distL="0" distR="0" wp14:anchorId="2327F612" wp14:editId="4F17DEB0">
            <wp:extent cx="5667375" cy="25146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text" w:horzAnchor="margin" w:tblpY="432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339"/>
        <w:gridCol w:w="1831"/>
        <w:gridCol w:w="1525"/>
        <w:gridCol w:w="1831"/>
        <w:gridCol w:w="1597"/>
        <w:gridCol w:w="1766"/>
        <w:gridCol w:w="18"/>
        <w:gridCol w:w="1558"/>
      </w:tblGrid>
      <w:tr w:rsidR="00B64B8D" w:rsidRPr="00694A2F" w:rsidTr="00B511F6">
        <w:trPr>
          <w:trHeight w:val="349"/>
        </w:trPr>
        <w:tc>
          <w:tcPr>
            <w:tcW w:w="1401" w:type="dxa"/>
            <w:vMerge w:val="restart"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 w:rsidRPr="00694A2F">
              <w:rPr>
                <w:b/>
              </w:rPr>
              <w:t>№</w:t>
            </w:r>
          </w:p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 w:rsidRPr="00694A2F">
              <w:rPr>
                <w:b/>
              </w:rPr>
              <w:lastRenderedPageBreak/>
              <w:t>п/п</w:t>
            </w:r>
          </w:p>
        </w:tc>
        <w:tc>
          <w:tcPr>
            <w:tcW w:w="4380" w:type="dxa"/>
            <w:vMerge w:val="restart"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</w:rPr>
              <w:lastRenderedPageBreak/>
              <w:t>предметы</w:t>
            </w:r>
            <w:proofErr w:type="spellEnd"/>
          </w:p>
        </w:tc>
        <w:tc>
          <w:tcPr>
            <w:tcW w:w="2598" w:type="dxa"/>
            <w:gridSpan w:val="2"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 w:rsidRPr="00694A2F">
              <w:rPr>
                <w:b/>
              </w:rPr>
              <w:t>2017-2018</w:t>
            </w:r>
          </w:p>
        </w:tc>
        <w:tc>
          <w:tcPr>
            <w:tcW w:w="3244" w:type="dxa"/>
            <w:gridSpan w:val="2"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 w:rsidRPr="00694A2F">
              <w:rPr>
                <w:b/>
              </w:rPr>
              <w:t xml:space="preserve">    2018-2019</w:t>
            </w:r>
          </w:p>
        </w:tc>
        <w:tc>
          <w:tcPr>
            <w:tcW w:w="3172" w:type="dxa"/>
            <w:gridSpan w:val="3"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 w:rsidRPr="00694A2F">
              <w:rPr>
                <w:b/>
              </w:rPr>
              <w:t>2019-2020</w:t>
            </w:r>
          </w:p>
        </w:tc>
      </w:tr>
      <w:tr w:rsidR="00B64B8D" w:rsidRPr="00694A2F" w:rsidTr="00B511F6">
        <w:trPr>
          <w:trHeight w:val="146"/>
        </w:trPr>
        <w:tc>
          <w:tcPr>
            <w:tcW w:w="1401" w:type="dxa"/>
            <w:vMerge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</w:p>
        </w:tc>
        <w:tc>
          <w:tcPr>
            <w:tcW w:w="4380" w:type="dxa"/>
            <w:vMerge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</w:p>
        </w:tc>
        <w:tc>
          <w:tcPr>
            <w:tcW w:w="1371" w:type="dxa"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</w:rPr>
              <w:t>Ср</w:t>
            </w:r>
            <w:proofErr w:type="spellEnd"/>
            <w:r w:rsidRPr="00694A2F">
              <w:rPr>
                <w:b/>
              </w:rPr>
              <w:t xml:space="preserve">. </w:t>
            </w:r>
            <w:proofErr w:type="spellStart"/>
            <w:r w:rsidRPr="00694A2F">
              <w:rPr>
                <w:b/>
              </w:rPr>
              <w:t>балл</w:t>
            </w:r>
            <w:proofErr w:type="spellEnd"/>
            <w:r w:rsidRPr="00694A2F">
              <w:rPr>
                <w:b/>
              </w:rPr>
              <w:t xml:space="preserve"> </w:t>
            </w:r>
            <w:proofErr w:type="spellStart"/>
            <w:r w:rsidRPr="00694A2F">
              <w:rPr>
                <w:b/>
              </w:rPr>
              <w:t>по</w:t>
            </w:r>
            <w:proofErr w:type="spellEnd"/>
            <w:r w:rsidRPr="00694A2F">
              <w:rPr>
                <w:b/>
              </w:rPr>
              <w:t xml:space="preserve"> </w:t>
            </w:r>
            <w:proofErr w:type="spellStart"/>
            <w:r w:rsidRPr="00694A2F">
              <w:rPr>
                <w:b/>
              </w:rPr>
              <w:t>школе</w:t>
            </w:r>
            <w:proofErr w:type="spellEnd"/>
          </w:p>
        </w:tc>
        <w:tc>
          <w:tcPr>
            <w:tcW w:w="1227" w:type="dxa"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proofErr w:type="spellStart"/>
            <w:proofErr w:type="gramStart"/>
            <w:r w:rsidRPr="00694A2F">
              <w:rPr>
                <w:b/>
              </w:rPr>
              <w:t>мин</w:t>
            </w:r>
            <w:proofErr w:type="spellEnd"/>
            <w:proofErr w:type="gramEnd"/>
            <w:r w:rsidRPr="00694A2F">
              <w:rPr>
                <w:b/>
              </w:rPr>
              <w:t xml:space="preserve">. </w:t>
            </w:r>
            <w:proofErr w:type="spellStart"/>
            <w:r w:rsidRPr="00694A2F">
              <w:rPr>
                <w:b/>
              </w:rPr>
              <w:t>порог</w:t>
            </w:r>
            <w:proofErr w:type="spellEnd"/>
          </w:p>
        </w:tc>
        <w:tc>
          <w:tcPr>
            <w:tcW w:w="1586" w:type="dxa"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</w:rPr>
              <w:t>Ср.балл</w:t>
            </w:r>
            <w:proofErr w:type="spellEnd"/>
            <w:r w:rsidRPr="00694A2F">
              <w:rPr>
                <w:b/>
              </w:rPr>
              <w:t xml:space="preserve"> </w:t>
            </w:r>
            <w:proofErr w:type="spellStart"/>
            <w:r w:rsidRPr="00694A2F">
              <w:rPr>
                <w:b/>
              </w:rPr>
              <w:t>по</w:t>
            </w:r>
            <w:proofErr w:type="spellEnd"/>
            <w:r w:rsidRPr="00694A2F">
              <w:rPr>
                <w:b/>
              </w:rPr>
              <w:t xml:space="preserve"> </w:t>
            </w:r>
            <w:proofErr w:type="spellStart"/>
            <w:r w:rsidRPr="00694A2F">
              <w:rPr>
                <w:b/>
              </w:rPr>
              <w:t>школе</w:t>
            </w:r>
            <w:proofErr w:type="spellEnd"/>
          </w:p>
        </w:tc>
        <w:tc>
          <w:tcPr>
            <w:tcW w:w="1658" w:type="dxa"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proofErr w:type="spellStart"/>
            <w:proofErr w:type="gramStart"/>
            <w:r w:rsidRPr="00694A2F">
              <w:rPr>
                <w:b/>
              </w:rPr>
              <w:t>мин</w:t>
            </w:r>
            <w:proofErr w:type="spellEnd"/>
            <w:proofErr w:type="gramEnd"/>
            <w:r w:rsidRPr="00694A2F">
              <w:rPr>
                <w:b/>
              </w:rPr>
              <w:t xml:space="preserve">. </w:t>
            </w:r>
            <w:proofErr w:type="spellStart"/>
            <w:r w:rsidRPr="00694A2F">
              <w:rPr>
                <w:b/>
              </w:rPr>
              <w:t>порог</w:t>
            </w:r>
            <w:proofErr w:type="spellEnd"/>
          </w:p>
        </w:tc>
        <w:tc>
          <w:tcPr>
            <w:tcW w:w="1586" w:type="dxa"/>
            <w:gridSpan w:val="2"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</w:rPr>
              <w:t>Ср.балл</w:t>
            </w:r>
            <w:proofErr w:type="spellEnd"/>
            <w:r w:rsidRPr="00694A2F">
              <w:rPr>
                <w:b/>
              </w:rPr>
              <w:t xml:space="preserve"> </w:t>
            </w:r>
            <w:proofErr w:type="spellStart"/>
            <w:r w:rsidRPr="00694A2F">
              <w:rPr>
                <w:b/>
              </w:rPr>
              <w:t>по</w:t>
            </w:r>
            <w:proofErr w:type="spellEnd"/>
            <w:r w:rsidRPr="00694A2F">
              <w:rPr>
                <w:b/>
              </w:rPr>
              <w:t xml:space="preserve"> </w:t>
            </w:r>
            <w:proofErr w:type="spellStart"/>
            <w:r w:rsidRPr="00694A2F">
              <w:rPr>
                <w:b/>
              </w:rPr>
              <w:t>школе</w:t>
            </w:r>
            <w:proofErr w:type="spellEnd"/>
          </w:p>
        </w:tc>
        <w:tc>
          <w:tcPr>
            <w:tcW w:w="1586" w:type="dxa"/>
            <w:shd w:val="clear" w:color="auto" w:fill="FFC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proofErr w:type="spellStart"/>
            <w:proofErr w:type="gramStart"/>
            <w:r w:rsidRPr="00694A2F">
              <w:rPr>
                <w:b/>
              </w:rPr>
              <w:t>мин</w:t>
            </w:r>
            <w:proofErr w:type="spellEnd"/>
            <w:proofErr w:type="gramEnd"/>
            <w:r w:rsidRPr="00694A2F">
              <w:rPr>
                <w:b/>
              </w:rPr>
              <w:t xml:space="preserve">. </w:t>
            </w:r>
            <w:proofErr w:type="spellStart"/>
            <w:r w:rsidRPr="00694A2F">
              <w:rPr>
                <w:b/>
              </w:rPr>
              <w:t>порог</w:t>
            </w:r>
            <w:proofErr w:type="spellEnd"/>
          </w:p>
        </w:tc>
      </w:tr>
      <w:tr w:rsidR="00B64B8D" w:rsidRPr="00694A2F" w:rsidTr="00B511F6">
        <w:trPr>
          <w:trHeight w:val="395"/>
        </w:trPr>
        <w:tc>
          <w:tcPr>
            <w:tcW w:w="1401" w:type="dxa"/>
            <w:shd w:val="clear" w:color="auto" w:fill="00B0F0"/>
          </w:tcPr>
          <w:p w:rsidR="00B64B8D" w:rsidRPr="00694A2F" w:rsidRDefault="00B64B8D" w:rsidP="00B64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b/>
                <w:position w:val="-1"/>
              </w:rPr>
            </w:pPr>
          </w:p>
        </w:tc>
        <w:tc>
          <w:tcPr>
            <w:tcW w:w="4380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  <w:position w:val="-1"/>
              </w:rPr>
              <w:t>русский</w:t>
            </w:r>
            <w:proofErr w:type="spellEnd"/>
            <w:r w:rsidRPr="00694A2F">
              <w:rPr>
                <w:b/>
                <w:spacing w:val="-1"/>
                <w:position w:val="-1"/>
              </w:rPr>
              <w:t xml:space="preserve"> </w:t>
            </w:r>
            <w:proofErr w:type="spellStart"/>
            <w:r w:rsidRPr="00694A2F">
              <w:rPr>
                <w:b/>
                <w:spacing w:val="-1"/>
                <w:position w:val="-1"/>
              </w:rPr>
              <w:t>яз</w:t>
            </w:r>
            <w:r w:rsidRPr="00694A2F">
              <w:rPr>
                <w:b/>
                <w:position w:val="-1"/>
              </w:rPr>
              <w:t>ык</w:t>
            </w:r>
            <w:proofErr w:type="spellEnd"/>
          </w:p>
        </w:tc>
        <w:tc>
          <w:tcPr>
            <w:tcW w:w="1371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1227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34,2</w:t>
            </w:r>
          </w:p>
        </w:tc>
        <w:tc>
          <w:tcPr>
            <w:tcW w:w="1658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66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62,6</w:t>
            </w:r>
          </w:p>
        </w:tc>
        <w:tc>
          <w:tcPr>
            <w:tcW w:w="1606" w:type="dxa"/>
            <w:gridSpan w:val="2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64B8D" w:rsidRPr="00694A2F" w:rsidTr="00B511F6">
        <w:trPr>
          <w:trHeight w:val="415"/>
        </w:trPr>
        <w:tc>
          <w:tcPr>
            <w:tcW w:w="1401" w:type="dxa"/>
            <w:shd w:val="clear" w:color="auto" w:fill="00B0F0"/>
          </w:tcPr>
          <w:p w:rsidR="00B64B8D" w:rsidRPr="00694A2F" w:rsidRDefault="00B64B8D" w:rsidP="00B64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b/>
                <w:spacing w:val="1"/>
                <w:position w:val="-1"/>
              </w:rPr>
            </w:pPr>
          </w:p>
        </w:tc>
        <w:tc>
          <w:tcPr>
            <w:tcW w:w="4380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  <w:spacing w:val="1"/>
                <w:position w:val="-1"/>
              </w:rPr>
              <w:t>М</w:t>
            </w:r>
            <w:r w:rsidRPr="00694A2F">
              <w:rPr>
                <w:b/>
                <w:position w:val="-1"/>
              </w:rPr>
              <w:t>а</w:t>
            </w:r>
            <w:r w:rsidRPr="00694A2F">
              <w:rPr>
                <w:b/>
                <w:spacing w:val="-1"/>
                <w:position w:val="-1"/>
              </w:rPr>
              <w:t>т</w:t>
            </w:r>
            <w:r w:rsidRPr="00694A2F">
              <w:rPr>
                <w:b/>
                <w:position w:val="-1"/>
              </w:rPr>
              <w:t>ема</w:t>
            </w:r>
            <w:r w:rsidRPr="00694A2F">
              <w:rPr>
                <w:b/>
                <w:spacing w:val="-1"/>
                <w:position w:val="-1"/>
              </w:rPr>
              <w:t>т</w:t>
            </w:r>
            <w:r w:rsidRPr="00694A2F">
              <w:rPr>
                <w:b/>
                <w:position w:val="-1"/>
              </w:rPr>
              <w:t>ика</w:t>
            </w:r>
            <w:proofErr w:type="spellEnd"/>
            <w:r>
              <w:rPr>
                <w:b/>
                <w:position w:val="-1"/>
              </w:rPr>
              <w:t xml:space="preserve"> п\б</w:t>
            </w:r>
          </w:p>
        </w:tc>
        <w:tc>
          <w:tcPr>
            <w:tcW w:w="1371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37,8\11,0</w:t>
            </w:r>
          </w:p>
        </w:tc>
        <w:tc>
          <w:tcPr>
            <w:tcW w:w="1227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38,1\16,6</w:t>
            </w:r>
          </w:p>
        </w:tc>
        <w:tc>
          <w:tcPr>
            <w:tcW w:w="1658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66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606" w:type="dxa"/>
            <w:gridSpan w:val="2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64B8D" w:rsidRPr="00694A2F" w:rsidTr="00B511F6">
        <w:trPr>
          <w:trHeight w:val="393"/>
        </w:trPr>
        <w:tc>
          <w:tcPr>
            <w:tcW w:w="1401" w:type="dxa"/>
            <w:shd w:val="clear" w:color="auto" w:fill="00B0F0"/>
          </w:tcPr>
          <w:p w:rsidR="00B64B8D" w:rsidRPr="00694A2F" w:rsidRDefault="00B64B8D" w:rsidP="00B64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b/>
                <w:position w:val="-1"/>
              </w:rPr>
            </w:pPr>
          </w:p>
        </w:tc>
        <w:tc>
          <w:tcPr>
            <w:tcW w:w="4380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  <w:position w:val="-1"/>
              </w:rPr>
              <w:t>ан</w:t>
            </w:r>
            <w:r w:rsidRPr="00694A2F">
              <w:rPr>
                <w:b/>
                <w:spacing w:val="-1"/>
                <w:position w:val="-1"/>
              </w:rPr>
              <w:t>г</w:t>
            </w:r>
            <w:r w:rsidRPr="00694A2F">
              <w:rPr>
                <w:b/>
                <w:position w:val="-1"/>
              </w:rPr>
              <w:t>лийский</w:t>
            </w:r>
            <w:proofErr w:type="spellEnd"/>
            <w:r w:rsidRPr="00694A2F">
              <w:rPr>
                <w:b/>
                <w:position w:val="-1"/>
              </w:rPr>
              <w:t xml:space="preserve"> </w:t>
            </w:r>
            <w:proofErr w:type="spellStart"/>
            <w:r w:rsidRPr="00694A2F">
              <w:rPr>
                <w:b/>
                <w:spacing w:val="-1"/>
                <w:position w:val="-1"/>
              </w:rPr>
              <w:t>яз</w:t>
            </w:r>
            <w:r w:rsidRPr="00694A2F">
              <w:rPr>
                <w:b/>
                <w:position w:val="-1"/>
              </w:rPr>
              <w:t>ык</w:t>
            </w:r>
            <w:proofErr w:type="spellEnd"/>
          </w:p>
        </w:tc>
        <w:tc>
          <w:tcPr>
            <w:tcW w:w="1371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7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8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</w:p>
        </w:tc>
        <w:tc>
          <w:tcPr>
            <w:tcW w:w="1566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06" w:type="dxa"/>
            <w:gridSpan w:val="2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4B8D" w:rsidRPr="00694A2F" w:rsidTr="00B511F6">
        <w:trPr>
          <w:trHeight w:val="413"/>
        </w:trPr>
        <w:tc>
          <w:tcPr>
            <w:tcW w:w="1401" w:type="dxa"/>
            <w:shd w:val="clear" w:color="auto" w:fill="FF0000"/>
          </w:tcPr>
          <w:p w:rsidR="00B64B8D" w:rsidRPr="00694A2F" w:rsidRDefault="00B64B8D" w:rsidP="00B64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b/>
                <w:position w:val="-1"/>
              </w:rPr>
            </w:pPr>
          </w:p>
        </w:tc>
        <w:tc>
          <w:tcPr>
            <w:tcW w:w="4380" w:type="dxa"/>
            <w:shd w:val="clear" w:color="auto" w:fill="FF000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  <w:position w:val="-1"/>
              </w:rPr>
              <w:t>фи</w:t>
            </w:r>
            <w:r w:rsidRPr="00694A2F">
              <w:rPr>
                <w:b/>
                <w:spacing w:val="-1"/>
                <w:position w:val="-1"/>
              </w:rPr>
              <w:t>з</w:t>
            </w:r>
            <w:r w:rsidRPr="00694A2F">
              <w:rPr>
                <w:b/>
                <w:position w:val="-1"/>
              </w:rPr>
              <w:t>ика</w:t>
            </w:r>
            <w:proofErr w:type="spellEnd"/>
          </w:p>
        </w:tc>
        <w:tc>
          <w:tcPr>
            <w:tcW w:w="1371" w:type="dxa"/>
            <w:shd w:val="clear" w:color="auto" w:fill="FF000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7" w:type="dxa"/>
            <w:shd w:val="clear" w:color="auto" w:fill="FF000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86" w:type="dxa"/>
            <w:shd w:val="clear" w:color="auto" w:fill="FF000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1658" w:type="dxa"/>
            <w:shd w:val="clear" w:color="auto" w:fill="FF000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66" w:type="dxa"/>
            <w:shd w:val="clear" w:color="auto" w:fill="FF000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1606" w:type="dxa"/>
            <w:gridSpan w:val="2"/>
            <w:shd w:val="clear" w:color="auto" w:fill="FF000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64B8D" w:rsidRPr="00694A2F" w:rsidTr="00B511F6">
        <w:trPr>
          <w:trHeight w:val="419"/>
        </w:trPr>
        <w:tc>
          <w:tcPr>
            <w:tcW w:w="1401" w:type="dxa"/>
            <w:shd w:val="clear" w:color="auto" w:fill="00B0F0"/>
          </w:tcPr>
          <w:p w:rsidR="00B64B8D" w:rsidRPr="00694A2F" w:rsidRDefault="00B64B8D" w:rsidP="00B64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b/>
                <w:position w:val="-1"/>
              </w:rPr>
            </w:pPr>
          </w:p>
        </w:tc>
        <w:tc>
          <w:tcPr>
            <w:tcW w:w="4380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  <w:position w:val="-1"/>
              </w:rPr>
              <w:t>хи</w:t>
            </w:r>
            <w:r w:rsidRPr="00694A2F">
              <w:rPr>
                <w:b/>
                <w:spacing w:val="1"/>
                <w:position w:val="-1"/>
              </w:rPr>
              <w:t>м</w:t>
            </w:r>
            <w:r w:rsidRPr="00694A2F">
              <w:rPr>
                <w:b/>
                <w:position w:val="-1"/>
              </w:rPr>
              <w:t>ия</w:t>
            </w:r>
            <w:proofErr w:type="spellEnd"/>
          </w:p>
        </w:tc>
        <w:tc>
          <w:tcPr>
            <w:tcW w:w="1371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1227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1658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66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40,6</w:t>
            </w:r>
          </w:p>
        </w:tc>
        <w:tc>
          <w:tcPr>
            <w:tcW w:w="1606" w:type="dxa"/>
            <w:gridSpan w:val="2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64B8D" w:rsidRPr="00694A2F" w:rsidTr="00B511F6">
        <w:trPr>
          <w:trHeight w:val="425"/>
        </w:trPr>
        <w:tc>
          <w:tcPr>
            <w:tcW w:w="1401" w:type="dxa"/>
            <w:shd w:val="clear" w:color="auto" w:fill="00B0F0"/>
          </w:tcPr>
          <w:p w:rsidR="00B64B8D" w:rsidRPr="00694A2F" w:rsidRDefault="00B64B8D" w:rsidP="00B64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b/>
                <w:spacing w:val="-1"/>
                <w:position w:val="-1"/>
              </w:rPr>
            </w:pPr>
          </w:p>
        </w:tc>
        <w:tc>
          <w:tcPr>
            <w:tcW w:w="4380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  <w:spacing w:val="-1"/>
                <w:position w:val="-1"/>
              </w:rPr>
              <w:t>б</w:t>
            </w:r>
            <w:r w:rsidRPr="00694A2F">
              <w:rPr>
                <w:b/>
                <w:position w:val="-1"/>
              </w:rPr>
              <w:t>иоло</w:t>
            </w:r>
            <w:r w:rsidRPr="00694A2F">
              <w:rPr>
                <w:b/>
                <w:spacing w:val="-1"/>
                <w:position w:val="-1"/>
              </w:rPr>
              <w:t>г</w:t>
            </w:r>
            <w:r w:rsidRPr="00694A2F">
              <w:rPr>
                <w:b/>
                <w:position w:val="-1"/>
              </w:rPr>
              <w:t>ия</w:t>
            </w:r>
            <w:proofErr w:type="spellEnd"/>
          </w:p>
        </w:tc>
        <w:tc>
          <w:tcPr>
            <w:tcW w:w="1371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33,1</w:t>
            </w:r>
          </w:p>
        </w:tc>
        <w:tc>
          <w:tcPr>
            <w:tcW w:w="1227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32,9</w:t>
            </w:r>
          </w:p>
        </w:tc>
        <w:tc>
          <w:tcPr>
            <w:tcW w:w="1658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66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33,2</w:t>
            </w:r>
          </w:p>
        </w:tc>
        <w:tc>
          <w:tcPr>
            <w:tcW w:w="1606" w:type="dxa"/>
            <w:gridSpan w:val="2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64B8D" w:rsidRPr="00694A2F" w:rsidTr="00B511F6">
        <w:trPr>
          <w:trHeight w:val="416"/>
        </w:trPr>
        <w:tc>
          <w:tcPr>
            <w:tcW w:w="1401" w:type="dxa"/>
            <w:shd w:val="clear" w:color="auto" w:fill="00B0F0"/>
          </w:tcPr>
          <w:p w:rsidR="00B64B8D" w:rsidRPr="00694A2F" w:rsidRDefault="00B64B8D" w:rsidP="00B64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b/>
                <w:position w:val="-1"/>
              </w:rPr>
            </w:pPr>
          </w:p>
        </w:tc>
        <w:tc>
          <w:tcPr>
            <w:tcW w:w="4380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  <w:position w:val="-1"/>
              </w:rPr>
              <w:t>ис</w:t>
            </w:r>
            <w:r w:rsidRPr="00694A2F">
              <w:rPr>
                <w:b/>
                <w:spacing w:val="-1"/>
                <w:position w:val="-1"/>
              </w:rPr>
              <w:t>т</w:t>
            </w:r>
            <w:r w:rsidRPr="00694A2F">
              <w:rPr>
                <w:b/>
                <w:position w:val="-1"/>
              </w:rPr>
              <w:t>ория</w:t>
            </w:r>
            <w:proofErr w:type="spellEnd"/>
          </w:p>
        </w:tc>
        <w:tc>
          <w:tcPr>
            <w:tcW w:w="1371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27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26,3</w:t>
            </w:r>
          </w:p>
        </w:tc>
        <w:tc>
          <w:tcPr>
            <w:tcW w:w="1658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</w:p>
        </w:tc>
        <w:tc>
          <w:tcPr>
            <w:tcW w:w="1566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1606" w:type="dxa"/>
            <w:gridSpan w:val="2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64B8D" w:rsidRPr="00694A2F" w:rsidTr="00B511F6">
        <w:trPr>
          <w:trHeight w:val="408"/>
        </w:trPr>
        <w:tc>
          <w:tcPr>
            <w:tcW w:w="1401" w:type="dxa"/>
            <w:shd w:val="clear" w:color="auto" w:fill="00B0F0"/>
          </w:tcPr>
          <w:p w:rsidR="00B64B8D" w:rsidRPr="00694A2F" w:rsidRDefault="00B64B8D" w:rsidP="00B64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b/>
                <w:position w:val="-1"/>
              </w:rPr>
            </w:pPr>
          </w:p>
        </w:tc>
        <w:tc>
          <w:tcPr>
            <w:tcW w:w="4380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b/>
              </w:rPr>
            </w:pPr>
            <w:proofErr w:type="spellStart"/>
            <w:r w:rsidRPr="00694A2F">
              <w:rPr>
                <w:b/>
                <w:position w:val="-1"/>
              </w:rPr>
              <w:t>О</w:t>
            </w:r>
            <w:r w:rsidRPr="00694A2F">
              <w:rPr>
                <w:b/>
                <w:spacing w:val="-1"/>
                <w:position w:val="-1"/>
              </w:rPr>
              <w:t>б</w:t>
            </w:r>
            <w:r w:rsidRPr="00694A2F">
              <w:rPr>
                <w:b/>
                <w:position w:val="-1"/>
              </w:rPr>
              <w:t>щес</w:t>
            </w:r>
            <w:r w:rsidRPr="00694A2F">
              <w:rPr>
                <w:b/>
                <w:spacing w:val="-1"/>
                <w:position w:val="-1"/>
              </w:rPr>
              <w:t>т</w:t>
            </w:r>
            <w:r w:rsidRPr="00694A2F">
              <w:rPr>
                <w:b/>
                <w:position w:val="-1"/>
              </w:rPr>
              <w:t>во</w:t>
            </w:r>
            <w:r w:rsidRPr="00694A2F">
              <w:rPr>
                <w:b/>
                <w:spacing w:val="-1"/>
                <w:position w:val="-1"/>
              </w:rPr>
              <w:t>з</w:t>
            </w:r>
            <w:r w:rsidRPr="00694A2F">
              <w:rPr>
                <w:b/>
                <w:position w:val="-1"/>
              </w:rPr>
              <w:t>нание</w:t>
            </w:r>
            <w:proofErr w:type="spellEnd"/>
          </w:p>
        </w:tc>
        <w:tc>
          <w:tcPr>
            <w:tcW w:w="1371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1227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29,1</w:t>
            </w:r>
          </w:p>
        </w:tc>
        <w:tc>
          <w:tcPr>
            <w:tcW w:w="1658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566" w:type="dxa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1606" w:type="dxa"/>
            <w:gridSpan w:val="2"/>
            <w:shd w:val="clear" w:color="auto" w:fill="00B0F0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64B8D" w:rsidRPr="00694A2F" w:rsidTr="00B511F6">
        <w:trPr>
          <w:trHeight w:val="420"/>
        </w:trPr>
        <w:tc>
          <w:tcPr>
            <w:tcW w:w="1401" w:type="dxa"/>
            <w:shd w:val="clear" w:color="auto" w:fill="00B0F0"/>
          </w:tcPr>
          <w:p w:rsidR="00B64B8D" w:rsidRPr="00694A2F" w:rsidRDefault="00B64B8D" w:rsidP="00B64B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b/>
                <w:spacing w:val="-1"/>
                <w:position w:val="-1"/>
              </w:rPr>
            </w:pPr>
          </w:p>
        </w:tc>
        <w:tc>
          <w:tcPr>
            <w:tcW w:w="4380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b/>
                <w:spacing w:val="-1"/>
                <w:position w:val="-1"/>
              </w:rPr>
            </w:pPr>
            <w:proofErr w:type="spellStart"/>
            <w:r w:rsidRPr="00694A2F">
              <w:rPr>
                <w:b/>
                <w:spacing w:val="-1"/>
                <w:position w:val="-1"/>
              </w:rPr>
              <w:t>Информатика</w:t>
            </w:r>
            <w:proofErr w:type="spellEnd"/>
            <w:r w:rsidRPr="00694A2F">
              <w:rPr>
                <w:b/>
                <w:spacing w:val="-1"/>
                <w:position w:val="-1"/>
              </w:rPr>
              <w:t xml:space="preserve"> и ИКТ</w:t>
            </w:r>
          </w:p>
        </w:tc>
        <w:tc>
          <w:tcPr>
            <w:tcW w:w="1371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</w:p>
        </w:tc>
        <w:tc>
          <w:tcPr>
            <w:tcW w:w="1227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</w:p>
        </w:tc>
        <w:tc>
          <w:tcPr>
            <w:tcW w:w="1586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8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</w:p>
        </w:tc>
        <w:tc>
          <w:tcPr>
            <w:tcW w:w="1566" w:type="dxa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6" w:type="dxa"/>
            <w:gridSpan w:val="2"/>
            <w:shd w:val="clear" w:color="auto" w:fill="00B0F0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64B8D" w:rsidRPr="00694A2F" w:rsidRDefault="00B64B8D" w:rsidP="00B64B8D">
      <w:pPr>
        <w:widowControl w:val="0"/>
        <w:autoSpaceDE w:val="0"/>
        <w:autoSpaceDN w:val="0"/>
        <w:adjustRightInd w:val="0"/>
        <w:spacing w:before="24" w:line="316" w:lineRule="exact"/>
        <w:ind w:right="-20"/>
        <w:jc w:val="both"/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</w:rPr>
      </w:pPr>
    </w:p>
    <w:p w:rsidR="00B64B8D" w:rsidRPr="00205A62" w:rsidRDefault="00B64B8D" w:rsidP="00B64B8D">
      <w:pPr>
        <w:widowControl w:val="0"/>
        <w:autoSpaceDE w:val="0"/>
        <w:autoSpaceDN w:val="0"/>
        <w:adjustRightInd w:val="0"/>
        <w:spacing w:before="66" w:line="316" w:lineRule="exact"/>
        <w:ind w:right="-20"/>
        <w:jc w:val="both"/>
        <w:rPr>
          <w:b/>
          <w:bCs/>
          <w:position w:val="-1"/>
          <w:lang w:val="ru-RU"/>
        </w:rPr>
      </w:pPr>
      <w:r w:rsidRPr="00205A62">
        <w:rPr>
          <w:b/>
          <w:bCs/>
          <w:position w:val="-1"/>
          <w:lang w:val="ru-RU"/>
        </w:rPr>
        <w:t>Ср</w:t>
      </w:r>
      <w:r w:rsidRPr="00205A62">
        <w:rPr>
          <w:b/>
          <w:bCs/>
          <w:spacing w:val="-2"/>
          <w:position w:val="-1"/>
          <w:lang w:val="ru-RU"/>
        </w:rPr>
        <w:t>а</w:t>
      </w:r>
      <w:r w:rsidRPr="00205A62">
        <w:rPr>
          <w:b/>
          <w:bCs/>
          <w:spacing w:val="1"/>
          <w:position w:val="-1"/>
          <w:lang w:val="ru-RU"/>
        </w:rPr>
        <w:t>вн</w:t>
      </w:r>
      <w:r w:rsidRPr="00205A62">
        <w:rPr>
          <w:b/>
          <w:bCs/>
          <w:spacing w:val="-1"/>
          <w:position w:val="-1"/>
          <w:lang w:val="ru-RU"/>
        </w:rPr>
        <w:t>и</w:t>
      </w:r>
      <w:r w:rsidRPr="00205A62">
        <w:rPr>
          <w:b/>
          <w:bCs/>
          <w:position w:val="-1"/>
          <w:lang w:val="ru-RU"/>
        </w:rPr>
        <w:t xml:space="preserve">тельная </w:t>
      </w:r>
      <w:r w:rsidRPr="00205A62">
        <w:rPr>
          <w:b/>
          <w:bCs/>
          <w:spacing w:val="-1"/>
          <w:position w:val="-1"/>
          <w:lang w:val="ru-RU"/>
        </w:rPr>
        <w:t>т</w:t>
      </w:r>
      <w:r w:rsidRPr="00205A62">
        <w:rPr>
          <w:b/>
          <w:bCs/>
          <w:position w:val="-1"/>
          <w:lang w:val="ru-RU"/>
        </w:rPr>
        <w:t>аб</w:t>
      </w:r>
      <w:r w:rsidRPr="00205A62">
        <w:rPr>
          <w:b/>
          <w:bCs/>
          <w:spacing w:val="1"/>
          <w:position w:val="-1"/>
          <w:lang w:val="ru-RU"/>
        </w:rPr>
        <w:t>л</w:t>
      </w:r>
      <w:r w:rsidRPr="00205A62">
        <w:rPr>
          <w:b/>
          <w:bCs/>
          <w:spacing w:val="-1"/>
          <w:position w:val="-1"/>
          <w:lang w:val="ru-RU"/>
        </w:rPr>
        <w:t>и</w:t>
      </w:r>
      <w:r w:rsidRPr="00205A62">
        <w:rPr>
          <w:b/>
          <w:bCs/>
          <w:spacing w:val="1"/>
          <w:position w:val="-1"/>
          <w:lang w:val="ru-RU"/>
        </w:rPr>
        <w:t>ц</w:t>
      </w:r>
      <w:r w:rsidRPr="00205A62">
        <w:rPr>
          <w:b/>
          <w:bCs/>
          <w:position w:val="-1"/>
          <w:lang w:val="ru-RU"/>
        </w:rPr>
        <w:t xml:space="preserve">а </w:t>
      </w:r>
      <w:r w:rsidRPr="00205A62">
        <w:rPr>
          <w:b/>
          <w:bCs/>
          <w:spacing w:val="-1"/>
          <w:position w:val="-1"/>
          <w:lang w:val="ru-RU"/>
        </w:rPr>
        <w:t>м</w:t>
      </w:r>
      <w:r w:rsidRPr="00205A62">
        <w:rPr>
          <w:b/>
          <w:bCs/>
          <w:position w:val="-1"/>
          <w:lang w:val="ru-RU"/>
        </w:rPr>
        <w:t>а</w:t>
      </w:r>
      <w:r w:rsidRPr="00205A62">
        <w:rPr>
          <w:b/>
          <w:bCs/>
          <w:spacing w:val="1"/>
          <w:position w:val="-1"/>
          <w:lang w:val="ru-RU"/>
        </w:rPr>
        <w:t>к</w:t>
      </w:r>
      <w:r w:rsidRPr="00205A62">
        <w:rPr>
          <w:b/>
          <w:bCs/>
          <w:position w:val="-1"/>
          <w:lang w:val="ru-RU"/>
        </w:rPr>
        <w:t>си</w:t>
      </w:r>
      <w:r w:rsidRPr="00205A62">
        <w:rPr>
          <w:b/>
          <w:bCs/>
          <w:spacing w:val="-1"/>
          <w:position w:val="-1"/>
          <w:lang w:val="ru-RU"/>
        </w:rPr>
        <w:t>м</w:t>
      </w:r>
      <w:r w:rsidRPr="00205A62">
        <w:rPr>
          <w:b/>
          <w:bCs/>
          <w:position w:val="-1"/>
          <w:lang w:val="ru-RU"/>
        </w:rPr>
        <w:t>а</w:t>
      </w:r>
      <w:r w:rsidRPr="00205A62">
        <w:rPr>
          <w:b/>
          <w:bCs/>
          <w:spacing w:val="1"/>
          <w:position w:val="-1"/>
          <w:lang w:val="ru-RU"/>
        </w:rPr>
        <w:t>л</w:t>
      </w:r>
      <w:r w:rsidRPr="00205A62">
        <w:rPr>
          <w:b/>
          <w:bCs/>
          <w:position w:val="-1"/>
          <w:lang w:val="ru-RU"/>
        </w:rPr>
        <w:t>ьных ба</w:t>
      </w:r>
      <w:r w:rsidRPr="00205A62">
        <w:rPr>
          <w:b/>
          <w:bCs/>
          <w:spacing w:val="-1"/>
          <w:position w:val="-1"/>
          <w:lang w:val="ru-RU"/>
        </w:rPr>
        <w:t>л</w:t>
      </w:r>
      <w:r w:rsidRPr="00205A62">
        <w:rPr>
          <w:b/>
          <w:bCs/>
          <w:spacing w:val="1"/>
          <w:position w:val="-1"/>
          <w:lang w:val="ru-RU"/>
        </w:rPr>
        <w:t>л</w:t>
      </w:r>
      <w:r w:rsidRPr="00205A62">
        <w:rPr>
          <w:b/>
          <w:bCs/>
          <w:position w:val="-1"/>
          <w:lang w:val="ru-RU"/>
        </w:rPr>
        <w:t xml:space="preserve">ов </w:t>
      </w:r>
      <w:r w:rsidRPr="00205A62">
        <w:rPr>
          <w:b/>
          <w:bCs/>
          <w:spacing w:val="-1"/>
          <w:position w:val="-1"/>
          <w:lang w:val="ru-RU"/>
        </w:rPr>
        <w:t>Е</w:t>
      </w:r>
      <w:r w:rsidRPr="00205A62">
        <w:rPr>
          <w:b/>
          <w:bCs/>
          <w:position w:val="-1"/>
          <w:lang w:val="ru-RU"/>
        </w:rPr>
        <w:t xml:space="preserve">ГЭ </w:t>
      </w:r>
      <w:r w:rsidRPr="00205A62">
        <w:rPr>
          <w:b/>
          <w:bCs/>
          <w:spacing w:val="1"/>
          <w:position w:val="-1"/>
          <w:lang w:val="ru-RU"/>
        </w:rPr>
        <w:t>п</w:t>
      </w:r>
      <w:r w:rsidRPr="00205A62">
        <w:rPr>
          <w:b/>
          <w:bCs/>
          <w:position w:val="-1"/>
          <w:lang w:val="ru-RU"/>
        </w:rPr>
        <w:t xml:space="preserve">о </w:t>
      </w:r>
      <w:r w:rsidRPr="00205A62">
        <w:rPr>
          <w:b/>
          <w:bCs/>
          <w:spacing w:val="-1"/>
          <w:position w:val="-1"/>
          <w:lang w:val="ru-RU"/>
        </w:rPr>
        <w:t>п</w:t>
      </w:r>
      <w:r w:rsidRPr="00205A62">
        <w:rPr>
          <w:b/>
          <w:bCs/>
          <w:position w:val="-1"/>
          <w:lang w:val="ru-RU"/>
        </w:rPr>
        <w:t>ред</w:t>
      </w:r>
      <w:r w:rsidRPr="00205A62">
        <w:rPr>
          <w:b/>
          <w:bCs/>
          <w:spacing w:val="-1"/>
          <w:position w:val="-1"/>
          <w:lang w:val="ru-RU"/>
        </w:rPr>
        <w:t>м</w:t>
      </w:r>
      <w:r w:rsidRPr="00205A62">
        <w:rPr>
          <w:b/>
          <w:bCs/>
          <w:position w:val="-1"/>
          <w:lang w:val="ru-RU"/>
        </w:rPr>
        <w:t>етам</w:t>
      </w:r>
    </w:p>
    <w:tbl>
      <w:tblPr>
        <w:tblW w:w="12616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417"/>
        <w:gridCol w:w="1134"/>
        <w:gridCol w:w="1418"/>
        <w:gridCol w:w="1518"/>
        <w:gridCol w:w="25"/>
        <w:gridCol w:w="1433"/>
        <w:gridCol w:w="428"/>
        <w:gridCol w:w="848"/>
        <w:gridCol w:w="1134"/>
      </w:tblGrid>
      <w:tr w:rsidR="00B64B8D" w:rsidRPr="00694A2F" w:rsidTr="00B511F6">
        <w:trPr>
          <w:trHeight w:hRule="exact" w:val="8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</w:pPr>
            <w:r w:rsidRPr="00694A2F">
              <w:t>№</w:t>
            </w:r>
          </w:p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</w:pPr>
            <w:r w:rsidRPr="00694A2F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809" w:right="-20"/>
              <w:jc w:val="both"/>
            </w:pPr>
            <w:proofErr w:type="spellStart"/>
            <w:r w:rsidRPr="00694A2F">
              <w:rPr>
                <w:b/>
                <w:bCs/>
                <w:spacing w:val="-1"/>
                <w:position w:val="-1"/>
              </w:rPr>
              <w:t>п</w:t>
            </w:r>
            <w:r w:rsidRPr="00694A2F">
              <w:rPr>
                <w:b/>
                <w:bCs/>
                <w:position w:val="-1"/>
              </w:rPr>
              <w:t>ред</w:t>
            </w:r>
            <w:r w:rsidRPr="00694A2F">
              <w:rPr>
                <w:b/>
                <w:bCs/>
                <w:spacing w:val="-1"/>
                <w:position w:val="-1"/>
              </w:rPr>
              <w:t>м</w:t>
            </w:r>
            <w:r w:rsidRPr="00694A2F">
              <w:rPr>
                <w:b/>
                <w:bCs/>
                <w:position w:val="-1"/>
              </w:rPr>
              <w:t>еты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proofErr w:type="spellStart"/>
            <w:r>
              <w:t>Выбр.предм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proofErr w:type="spellStart"/>
            <w:r>
              <w:t>Удален</w:t>
            </w:r>
            <w:proofErr w:type="spellEnd"/>
            <w:r>
              <w:t>\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явились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Default="00B64B8D" w:rsidP="00B511F6">
            <w:pPr>
              <w:spacing w:after="200" w:line="276" w:lineRule="auto"/>
            </w:pPr>
            <w:proofErr w:type="spellStart"/>
            <w:r>
              <w:t>Сдавало</w:t>
            </w:r>
            <w:proofErr w:type="spellEnd"/>
          </w:p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8D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proofErr w:type="spellStart"/>
            <w:r>
              <w:t>Ниже</w:t>
            </w:r>
            <w:proofErr w:type="spellEnd"/>
            <w:r>
              <w:t xml:space="preserve"> </w:t>
            </w:r>
            <w:proofErr w:type="spellStart"/>
            <w:r>
              <w:t>мин.порога</w:t>
            </w:r>
            <w:proofErr w:type="spellEnd"/>
          </w:p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right="-529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27(32-59)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right="-529"/>
              <w:rPr>
                <w:b/>
              </w:rPr>
            </w:pPr>
            <w:r>
              <w:rPr>
                <w:b/>
              </w:rPr>
              <w:t xml:space="preserve">   60-74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right="-529"/>
              <w:rPr>
                <w:b/>
              </w:rPr>
            </w:pPr>
            <w:r>
              <w:rPr>
                <w:b/>
              </w:rPr>
              <w:t xml:space="preserve">       75-91</w:t>
            </w:r>
          </w:p>
        </w:tc>
      </w:tr>
      <w:tr w:rsidR="00B64B8D" w:rsidRPr="00694A2F" w:rsidTr="00B511F6">
        <w:trPr>
          <w:trHeight w:hRule="exact" w:val="3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64B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proofErr w:type="spellStart"/>
            <w:r w:rsidRPr="00694A2F">
              <w:rPr>
                <w:position w:val="-1"/>
              </w:rPr>
              <w:t>русский</w:t>
            </w:r>
            <w:proofErr w:type="spellEnd"/>
            <w:r w:rsidRPr="00694A2F">
              <w:rPr>
                <w:spacing w:val="-1"/>
                <w:position w:val="-1"/>
              </w:rPr>
              <w:t xml:space="preserve"> </w:t>
            </w:r>
            <w:proofErr w:type="spellStart"/>
            <w:r w:rsidRPr="00694A2F">
              <w:rPr>
                <w:spacing w:val="-1"/>
                <w:position w:val="-1"/>
              </w:rPr>
              <w:t>яз</w:t>
            </w:r>
            <w:r w:rsidRPr="00694A2F">
              <w:rPr>
                <w:position w:val="-1"/>
              </w:rPr>
              <w:t>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 w:rsidRPr="00374C1E">
              <w:rPr>
                <w:color w:val="FF0000"/>
              </w:rPr>
              <w:t>1</w:t>
            </w:r>
            <w:r>
              <w:t>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 xml:space="preserve">  1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88" w:right="-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rPr>
                <w:b/>
              </w:rPr>
            </w:pPr>
            <w:r>
              <w:rPr>
                <w:b/>
              </w:rPr>
              <w:t>4                               4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64B8D" w:rsidRPr="00694A2F" w:rsidTr="00B511F6">
        <w:trPr>
          <w:trHeight w:hRule="exact" w:val="3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64B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spacing w:val="1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proofErr w:type="spellStart"/>
            <w:r w:rsidRPr="00694A2F">
              <w:rPr>
                <w:spacing w:val="1"/>
                <w:position w:val="-1"/>
              </w:rPr>
              <w:t>М</w:t>
            </w:r>
            <w:r w:rsidRPr="00694A2F">
              <w:rPr>
                <w:position w:val="-1"/>
              </w:rPr>
              <w:t>а</w:t>
            </w:r>
            <w:r w:rsidRPr="00694A2F">
              <w:rPr>
                <w:spacing w:val="-1"/>
                <w:position w:val="-1"/>
              </w:rPr>
              <w:t>т</w:t>
            </w:r>
            <w:r w:rsidRPr="00694A2F">
              <w:rPr>
                <w:position w:val="-1"/>
              </w:rPr>
              <w:t>ема</w:t>
            </w:r>
            <w:r w:rsidRPr="00694A2F">
              <w:rPr>
                <w:spacing w:val="-1"/>
                <w:position w:val="-1"/>
              </w:rPr>
              <w:t>т</w:t>
            </w:r>
            <w:r w:rsidRPr="00694A2F">
              <w:rPr>
                <w:position w:val="-1"/>
              </w:rPr>
              <w:t>ика</w:t>
            </w:r>
            <w:proofErr w:type="spellEnd"/>
            <w:r>
              <w:rPr>
                <w:position w:val="-1"/>
              </w:rPr>
              <w:t>(</w:t>
            </w:r>
            <w:proofErr w:type="spellStart"/>
            <w:r>
              <w:rPr>
                <w:position w:val="-1"/>
              </w:rPr>
              <w:t>проф</w:t>
            </w:r>
            <w:proofErr w:type="spellEnd"/>
            <w:r>
              <w:rPr>
                <w:position w:val="-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 xml:space="preserve">  1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88" w:right="-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center"/>
              <w:rPr>
                <w:b/>
              </w:rPr>
            </w:pPr>
          </w:p>
        </w:tc>
      </w:tr>
      <w:tr w:rsidR="00B64B8D" w:rsidRPr="00694A2F" w:rsidTr="00B511F6">
        <w:trPr>
          <w:trHeight w:hRule="exact" w:val="3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64B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proofErr w:type="spellStart"/>
            <w:r w:rsidRPr="00694A2F">
              <w:rPr>
                <w:position w:val="-1"/>
              </w:rPr>
              <w:t>ан</w:t>
            </w:r>
            <w:r w:rsidRPr="00694A2F">
              <w:rPr>
                <w:spacing w:val="-1"/>
                <w:position w:val="-1"/>
              </w:rPr>
              <w:t>г</w:t>
            </w:r>
            <w:r w:rsidRPr="00694A2F">
              <w:rPr>
                <w:position w:val="-1"/>
              </w:rPr>
              <w:t>лийский</w:t>
            </w:r>
            <w:proofErr w:type="spellEnd"/>
            <w:r w:rsidRPr="00694A2F">
              <w:rPr>
                <w:position w:val="-1"/>
              </w:rPr>
              <w:t xml:space="preserve"> </w:t>
            </w:r>
            <w:proofErr w:type="spellStart"/>
            <w:r w:rsidRPr="00694A2F">
              <w:rPr>
                <w:spacing w:val="-1"/>
                <w:position w:val="-1"/>
              </w:rPr>
              <w:t>яз</w:t>
            </w:r>
            <w:r w:rsidRPr="00694A2F">
              <w:rPr>
                <w:position w:val="-1"/>
              </w:rPr>
              <w:t>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\1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88" w:right="-2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4B8D" w:rsidRPr="00694A2F" w:rsidTr="00B511F6">
        <w:trPr>
          <w:trHeight w:hRule="exact"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64B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proofErr w:type="spellStart"/>
            <w:r w:rsidRPr="00694A2F">
              <w:rPr>
                <w:position w:val="-1"/>
              </w:rPr>
              <w:t>фи</w:t>
            </w:r>
            <w:r w:rsidRPr="00694A2F">
              <w:rPr>
                <w:spacing w:val="-1"/>
                <w:position w:val="-1"/>
              </w:rPr>
              <w:t>з</w:t>
            </w:r>
            <w:r w:rsidRPr="00694A2F">
              <w:rPr>
                <w:position w:val="-1"/>
              </w:rPr>
              <w:t>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\2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 xml:space="preserve"> 0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88" w:right="-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 xml:space="preserve">   1111111     1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center"/>
              <w:rPr>
                <w:b/>
              </w:rPr>
            </w:pPr>
          </w:p>
        </w:tc>
      </w:tr>
      <w:tr w:rsidR="00B64B8D" w:rsidRPr="00694A2F" w:rsidTr="00B511F6">
        <w:trPr>
          <w:trHeight w:hRule="exact"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64B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proofErr w:type="spellStart"/>
            <w:r w:rsidRPr="00694A2F">
              <w:rPr>
                <w:position w:val="-1"/>
              </w:rPr>
              <w:t>хи</w:t>
            </w:r>
            <w:r w:rsidRPr="00694A2F">
              <w:rPr>
                <w:spacing w:val="1"/>
                <w:position w:val="-1"/>
              </w:rPr>
              <w:t>м</w:t>
            </w:r>
            <w:r w:rsidRPr="00694A2F">
              <w:rPr>
                <w:position w:val="-1"/>
              </w:rPr>
              <w:t>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 xml:space="preserve">      3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88" w:right="-20"/>
              <w:jc w:val="center"/>
              <w:rPr>
                <w:b/>
              </w:rPr>
            </w:pPr>
            <w:r>
              <w:rPr>
                <w:b/>
              </w:rPr>
              <w:t>1….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center"/>
              <w:rPr>
                <w:b/>
              </w:rPr>
            </w:pPr>
          </w:p>
        </w:tc>
      </w:tr>
      <w:tr w:rsidR="00B64B8D" w:rsidRPr="00694A2F" w:rsidTr="00B511F6">
        <w:trPr>
          <w:trHeight w:hRule="exact"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64B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spacing w:val="-1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proofErr w:type="spellStart"/>
            <w:r w:rsidRPr="00694A2F">
              <w:rPr>
                <w:spacing w:val="-1"/>
                <w:position w:val="-1"/>
              </w:rPr>
              <w:t>б</w:t>
            </w:r>
            <w:r w:rsidRPr="00694A2F">
              <w:rPr>
                <w:position w:val="-1"/>
              </w:rPr>
              <w:t>иоло</w:t>
            </w:r>
            <w:r w:rsidRPr="00694A2F">
              <w:rPr>
                <w:spacing w:val="-1"/>
                <w:position w:val="-1"/>
              </w:rPr>
              <w:t>г</w:t>
            </w:r>
            <w:r w:rsidRPr="00694A2F">
              <w:rPr>
                <w:position w:val="-1"/>
              </w:rPr>
              <w:t>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\1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 xml:space="preserve">      5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74" w:right="-20"/>
              <w:jc w:val="center"/>
              <w:rPr>
                <w:b/>
              </w:rPr>
            </w:pPr>
            <w:r>
              <w:rPr>
                <w:b/>
              </w:rPr>
              <w:t>2….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4B8D" w:rsidRPr="00694A2F" w:rsidTr="00B511F6">
        <w:trPr>
          <w:trHeight w:hRule="exact"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64B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proofErr w:type="spellStart"/>
            <w:r w:rsidRPr="00694A2F">
              <w:rPr>
                <w:position w:val="-1"/>
              </w:rPr>
              <w:t>ис</w:t>
            </w:r>
            <w:r w:rsidRPr="00694A2F">
              <w:rPr>
                <w:spacing w:val="-1"/>
                <w:position w:val="-1"/>
              </w:rPr>
              <w:t>т</w:t>
            </w:r>
            <w:r w:rsidRPr="00694A2F">
              <w:rPr>
                <w:position w:val="-1"/>
              </w:rPr>
              <w:t>ория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 w:rsidRPr="00374C1E">
              <w:rPr>
                <w:color w:val="FF0000"/>
              </w:rPr>
              <w:t>1</w:t>
            </w:r>
            <w:r>
              <w:t>\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 xml:space="preserve">      0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88" w:right="-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64B8D" w:rsidRPr="00694A2F" w:rsidTr="00B511F6">
        <w:trPr>
          <w:trHeight w:hRule="exact"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64B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proofErr w:type="spellStart"/>
            <w:r w:rsidRPr="00694A2F">
              <w:rPr>
                <w:position w:val="-1"/>
              </w:rPr>
              <w:t>о</w:t>
            </w:r>
            <w:r w:rsidRPr="00694A2F">
              <w:rPr>
                <w:spacing w:val="-1"/>
                <w:position w:val="-1"/>
              </w:rPr>
              <w:t>б</w:t>
            </w:r>
            <w:r w:rsidRPr="00694A2F">
              <w:rPr>
                <w:position w:val="-1"/>
              </w:rPr>
              <w:t>щес</w:t>
            </w:r>
            <w:r w:rsidRPr="00694A2F">
              <w:rPr>
                <w:spacing w:val="-1"/>
                <w:position w:val="-1"/>
              </w:rPr>
              <w:t>т</w:t>
            </w:r>
            <w:r w:rsidRPr="00694A2F">
              <w:rPr>
                <w:position w:val="-1"/>
              </w:rPr>
              <w:t>во</w:t>
            </w:r>
            <w:r w:rsidRPr="00694A2F">
              <w:rPr>
                <w:spacing w:val="-1"/>
                <w:position w:val="-1"/>
              </w:rPr>
              <w:t>з</w:t>
            </w:r>
            <w:r w:rsidRPr="00694A2F">
              <w:rPr>
                <w:position w:val="-1"/>
              </w:rPr>
              <w:t>нание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\2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</w:pPr>
            <w:r>
              <w:t xml:space="preserve">       3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88" w:right="-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64B8D" w:rsidRPr="00694A2F" w:rsidTr="00B511F6">
        <w:trPr>
          <w:trHeight w:hRule="exact"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64B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right="-20"/>
              <w:jc w:val="both"/>
              <w:rPr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position w:val="-1"/>
              </w:rPr>
            </w:pPr>
            <w:proofErr w:type="spellStart"/>
            <w:r w:rsidRPr="00694A2F">
              <w:rPr>
                <w:position w:val="-1"/>
              </w:rPr>
              <w:t>Информатика</w:t>
            </w:r>
            <w:proofErr w:type="spellEnd"/>
            <w:r w:rsidRPr="00694A2F">
              <w:rPr>
                <w:position w:val="-1"/>
              </w:rPr>
              <w:t xml:space="preserve"> и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  <w:rPr>
                <w:position w:val="-1"/>
              </w:rPr>
            </w:pPr>
            <w:r>
              <w:rPr>
                <w:position w:val="-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  <w:rPr>
                <w:position w:val="-1"/>
              </w:rPr>
            </w:pPr>
            <w:r>
              <w:rPr>
                <w:position w:val="-1"/>
              </w:rPr>
              <w:t>\2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  <w:rPr>
                <w:position w:val="-1"/>
              </w:rPr>
            </w:pPr>
            <w:r>
              <w:rPr>
                <w:position w:val="-1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both"/>
              <w:rPr>
                <w:position w:val="-1"/>
              </w:rPr>
            </w:pPr>
            <w:r>
              <w:rPr>
                <w:position w:val="-1"/>
              </w:rPr>
              <w:t xml:space="preserve">      1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88" w:right="-20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B8D" w:rsidRPr="00694A2F" w:rsidRDefault="00B64B8D" w:rsidP="00B511F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 w:right="-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64B8D" w:rsidRPr="00694A2F" w:rsidRDefault="00B64B8D" w:rsidP="00B64B8D">
      <w:pPr>
        <w:widowControl w:val="0"/>
        <w:autoSpaceDE w:val="0"/>
        <w:autoSpaceDN w:val="0"/>
        <w:adjustRightInd w:val="0"/>
        <w:spacing w:before="24" w:line="316" w:lineRule="exact"/>
        <w:ind w:left="-142" w:right="-20" w:firstLine="568"/>
        <w:jc w:val="both"/>
      </w:pPr>
    </w:p>
    <w:p w:rsidR="00B64B8D" w:rsidRPr="00205A62" w:rsidRDefault="00B64B8D" w:rsidP="00B64B8D">
      <w:pPr>
        <w:widowControl w:val="0"/>
        <w:autoSpaceDE w:val="0"/>
        <w:autoSpaceDN w:val="0"/>
        <w:adjustRightInd w:val="0"/>
        <w:spacing w:before="24" w:line="316" w:lineRule="exact"/>
        <w:ind w:left="-142" w:right="-20" w:firstLine="568"/>
        <w:jc w:val="both"/>
        <w:rPr>
          <w:lang w:val="ru-RU"/>
        </w:rPr>
      </w:pPr>
      <w:r w:rsidRPr="00205A62">
        <w:rPr>
          <w:lang w:val="ru-RU"/>
        </w:rPr>
        <w:t xml:space="preserve">Анализ результатов ЕГЭ показывает, что максимальные результаты, набранные в этом учебном году выше по всем предметам по сравнению с прошлым годом   </w:t>
      </w:r>
    </w:p>
    <w:p w:rsidR="00B64B8D" w:rsidRPr="00205A62" w:rsidRDefault="00B64B8D" w:rsidP="00B64B8D">
      <w:pPr>
        <w:jc w:val="both"/>
        <w:rPr>
          <w:lang w:val="ru-RU"/>
        </w:rPr>
      </w:pPr>
      <w:r w:rsidRPr="00205A62">
        <w:rPr>
          <w:lang w:val="ru-RU"/>
        </w:rPr>
        <w:t>Для сдачи экзаменов по выбору учащиеся выбрали предметы: физика, химия, информатика и ИКТ, биология, история, английский язык, обществознание.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48"/>
        <w:gridCol w:w="2683"/>
        <w:gridCol w:w="2976"/>
        <w:gridCol w:w="1560"/>
        <w:gridCol w:w="1559"/>
        <w:gridCol w:w="1559"/>
      </w:tblGrid>
      <w:tr w:rsidR="00B64B8D" w:rsidRPr="00694A2F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both"/>
            </w:pPr>
            <w:r w:rsidRPr="00694A2F">
              <w:t>№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both"/>
            </w:pPr>
            <w:proofErr w:type="spellStart"/>
            <w:r w:rsidRPr="00694A2F">
              <w:t>Предмет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both"/>
            </w:pPr>
            <w:r w:rsidRPr="00694A2F">
              <w:t xml:space="preserve">ФИО </w:t>
            </w:r>
            <w:proofErr w:type="spellStart"/>
            <w:r w:rsidRPr="00694A2F">
              <w:t>учителя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both"/>
            </w:pPr>
            <w:proofErr w:type="spellStart"/>
            <w:r w:rsidRPr="00694A2F">
              <w:t>Выбрали</w:t>
            </w:r>
            <w:proofErr w:type="spellEnd"/>
          </w:p>
          <w:p w:rsidR="00B64B8D" w:rsidRPr="00694A2F" w:rsidRDefault="00B64B8D" w:rsidP="00B511F6">
            <w:pPr>
              <w:jc w:val="both"/>
            </w:pPr>
            <w:r w:rsidRPr="00694A2F">
              <w:t>(</w:t>
            </w:r>
            <w:proofErr w:type="spellStart"/>
            <w:r w:rsidRPr="00694A2F">
              <w:t>кол-во</w:t>
            </w:r>
            <w:proofErr w:type="spellEnd"/>
            <w:r w:rsidRPr="00694A2F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8D" w:rsidRPr="00694A2F" w:rsidRDefault="00B64B8D" w:rsidP="00B511F6">
            <w:proofErr w:type="spellStart"/>
            <w:r w:rsidRPr="00694A2F">
              <w:t>Явилось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Преодолели</w:t>
            </w:r>
            <w:proofErr w:type="spellEnd"/>
            <w:r w:rsidRPr="00694A2F">
              <w:t xml:space="preserve"> </w:t>
            </w:r>
            <w:proofErr w:type="spellStart"/>
            <w:r w:rsidRPr="00694A2F">
              <w:t>порог</w:t>
            </w:r>
            <w:proofErr w:type="spellEnd"/>
          </w:p>
        </w:tc>
      </w:tr>
      <w:tr w:rsidR="00B64B8D" w:rsidRPr="00694A2F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Информатика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Агиева</w:t>
            </w:r>
            <w:proofErr w:type="spellEnd"/>
            <w:r w:rsidRPr="00694A2F">
              <w:t xml:space="preserve"> М.Б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8D" w:rsidRPr="00694A2F" w:rsidRDefault="00B64B8D" w:rsidP="00B511F6">
            <w:pPr>
              <w:jc w:val="center"/>
            </w:pPr>
            <w:r w:rsidRPr="00694A2F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0</w:t>
            </w:r>
          </w:p>
        </w:tc>
      </w:tr>
      <w:tr w:rsidR="00B64B8D" w:rsidRPr="00694A2F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Русский</w:t>
            </w:r>
            <w:proofErr w:type="spellEnd"/>
            <w:r w:rsidRPr="00694A2F">
              <w:t xml:space="preserve"> </w:t>
            </w:r>
            <w:proofErr w:type="spellStart"/>
            <w:r w:rsidRPr="00694A2F">
              <w:t>язык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Дзаитова</w:t>
            </w:r>
            <w:proofErr w:type="spellEnd"/>
            <w:r w:rsidRPr="00694A2F">
              <w:t xml:space="preserve"> Л.А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8D" w:rsidRPr="00694A2F" w:rsidRDefault="00B64B8D" w:rsidP="00B511F6">
            <w:pPr>
              <w:jc w:val="center"/>
            </w:pPr>
            <w:r w:rsidRPr="00694A2F"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14</w:t>
            </w:r>
          </w:p>
        </w:tc>
      </w:tr>
      <w:tr w:rsidR="00B64B8D" w:rsidRPr="00694A2F" w:rsidTr="00B511F6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Математика</w:t>
            </w:r>
            <w:proofErr w:type="spellEnd"/>
            <w:r w:rsidRPr="00694A2F">
              <w:t>(</w:t>
            </w:r>
            <w:proofErr w:type="spellStart"/>
            <w:r w:rsidRPr="00694A2F">
              <w:t>проф</w:t>
            </w:r>
            <w:proofErr w:type="spellEnd"/>
            <w:r w:rsidRPr="00694A2F"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Мякиева</w:t>
            </w:r>
            <w:proofErr w:type="spellEnd"/>
            <w:r w:rsidRPr="00694A2F">
              <w:t xml:space="preserve"> А.Д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snapToGrid w:val="0"/>
              <w:jc w:val="center"/>
            </w:pPr>
            <w:r w:rsidRPr="00694A2F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8D" w:rsidRPr="00694A2F" w:rsidRDefault="00B64B8D" w:rsidP="00B511F6">
            <w:pPr>
              <w:snapToGrid w:val="0"/>
              <w:jc w:val="center"/>
            </w:pPr>
            <w:r w:rsidRPr="00694A2F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snapToGrid w:val="0"/>
              <w:jc w:val="center"/>
            </w:pPr>
            <w:r w:rsidRPr="00694A2F">
              <w:t>3</w:t>
            </w:r>
          </w:p>
        </w:tc>
      </w:tr>
      <w:tr w:rsidR="00B64B8D" w:rsidRPr="00694A2F" w:rsidTr="00B511F6">
        <w:trPr>
          <w:trHeight w:val="2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snapToGrid w:val="0"/>
              <w:jc w:val="center"/>
            </w:pPr>
            <w:r w:rsidRPr="00694A2F"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snapToGrid w:val="0"/>
            </w:pPr>
            <w:proofErr w:type="spellStart"/>
            <w:r w:rsidRPr="00694A2F">
              <w:t>История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Гагиева</w:t>
            </w:r>
            <w:proofErr w:type="spellEnd"/>
            <w:r w:rsidRPr="00694A2F">
              <w:t xml:space="preserve"> М.Р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8D" w:rsidRPr="00694A2F" w:rsidRDefault="00B64B8D" w:rsidP="00B511F6">
            <w:pPr>
              <w:jc w:val="center"/>
            </w:pPr>
            <w:r w:rsidRPr="00694A2F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4</w:t>
            </w:r>
          </w:p>
        </w:tc>
      </w:tr>
      <w:tr w:rsidR="00B64B8D" w:rsidRPr="00694A2F" w:rsidTr="00B511F6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snapToGrid w:val="0"/>
              <w:jc w:val="center"/>
            </w:pPr>
            <w:r w:rsidRPr="00694A2F"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snapToGrid w:val="0"/>
            </w:pPr>
            <w:proofErr w:type="spellStart"/>
            <w:r w:rsidRPr="00694A2F">
              <w:t>Физика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Оздоева</w:t>
            </w:r>
            <w:proofErr w:type="spellEnd"/>
            <w:r w:rsidRPr="00694A2F">
              <w:t xml:space="preserve"> М.Б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8D" w:rsidRPr="00694A2F" w:rsidRDefault="00B64B8D" w:rsidP="00B511F6">
            <w:pPr>
              <w:jc w:val="center"/>
            </w:pPr>
            <w:r w:rsidRPr="00694A2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3</w:t>
            </w:r>
          </w:p>
        </w:tc>
      </w:tr>
      <w:tr w:rsidR="00B64B8D" w:rsidRPr="00694A2F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Обществознание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Цурова</w:t>
            </w:r>
            <w:proofErr w:type="spellEnd"/>
            <w:r w:rsidRPr="00694A2F">
              <w:t xml:space="preserve"> Х.Р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8D" w:rsidRPr="00694A2F" w:rsidRDefault="00B64B8D" w:rsidP="00B511F6">
            <w:pPr>
              <w:jc w:val="center"/>
            </w:pPr>
            <w:r w:rsidRPr="00694A2F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3</w:t>
            </w:r>
          </w:p>
        </w:tc>
      </w:tr>
      <w:tr w:rsidR="00B64B8D" w:rsidRPr="00694A2F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Химия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Балаева</w:t>
            </w:r>
            <w:proofErr w:type="spellEnd"/>
            <w:r w:rsidRPr="00694A2F">
              <w:t xml:space="preserve"> Х.А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8D" w:rsidRPr="00694A2F" w:rsidRDefault="00B64B8D" w:rsidP="00B511F6">
            <w:pPr>
              <w:snapToGrid w:val="0"/>
              <w:jc w:val="center"/>
            </w:pPr>
            <w:r w:rsidRPr="00694A2F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snapToGrid w:val="0"/>
              <w:jc w:val="center"/>
            </w:pPr>
            <w:r w:rsidRPr="00694A2F">
              <w:t>3</w:t>
            </w:r>
          </w:p>
        </w:tc>
      </w:tr>
      <w:tr w:rsidR="00B64B8D" w:rsidRPr="00694A2F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Биология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Шавхалова</w:t>
            </w:r>
            <w:proofErr w:type="spellEnd"/>
            <w:r w:rsidRPr="00694A2F">
              <w:t xml:space="preserve"> Х.А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8D" w:rsidRPr="00694A2F" w:rsidRDefault="00B64B8D" w:rsidP="00B511F6">
            <w:pPr>
              <w:jc w:val="center"/>
            </w:pPr>
            <w:r w:rsidRPr="00694A2F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2</w:t>
            </w:r>
          </w:p>
        </w:tc>
      </w:tr>
      <w:tr w:rsidR="00B64B8D" w:rsidRPr="00694A2F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Английский</w:t>
            </w:r>
            <w:proofErr w:type="spellEnd"/>
            <w:r w:rsidRPr="00694A2F">
              <w:t xml:space="preserve"> </w:t>
            </w:r>
            <w:proofErr w:type="spellStart"/>
            <w:r w:rsidRPr="00694A2F">
              <w:t>язык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roofErr w:type="spellStart"/>
            <w:r w:rsidRPr="00694A2F">
              <w:t>Арапиева</w:t>
            </w:r>
            <w:proofErr w:type="spellEnd"/>
            <w:r w:rsidRPr="00694A2F">
              <w:t xml:space="preserve"> З.Р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 w:rsidRPr="00694A2F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8D" w:rsidRPr="00694A2F" w:rsidRDefault="00B64B8D" w:rsidP="00B511F6">
            <w:pPr>
              <w:jc w:val="center"/>
            </w:pPr>
            <w:r w:rsidRPr="00694A2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694A2F" w:rsidRDefault="00B64B8D" w:rsidP="00B511F6">
            <w:pPr>
              <w:jc w:val="center"/>
            </w:pPr>
            <w:r>
              <w:t>0</w:t>
            </w:r>
          </w:p>
        </w:tc>
      </w:tr>
    </w:tbl>
    <w:p w:rsidR="00B64B8D" w:rsidRDefault="00B64B8D" w:rsidP="00B64B8D">
      <w:pPr>
        <w:jc w:val="both"/>
        <w:rPr>
          <w:b/>
        </w:rPr>
      </w:pPr>
    </w:p>
    <w:p w:rsidR="00B64B8D" w:rsidRDefault="00B64B8D" w:rsidP="00B64B8D">
      <w:pPr>
        <w:jc w:val="both"/>
        <w:rPr>
          <w:b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48"/>
        <w:gridCol w:w="2683"/>
        <w:gridCol w:w="1417"/>
        <w:gridCol w:w="1276"/>
        <w:gridCol w:w="1701"/>
        <w:gridCol w:w="1417"/>
        <w:gridCol w:w="1418"/>
        <w:gridCol w:w="1843"/>
      </w:tblGrid>
      <w:tr w:rsidR="00B64B8D" w:rsidRPr="003D1181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both"/>
            </w:pPr>
            <w:r w:rsidRPr="003D1181">
              <w:t>№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both"/>
            </w:pPr>
            <w:proofErr w:type="spellStart"/>
            <w:r w:rsidRPr="003D1181">
              <w:t>Предмет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both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сдававших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both"/>
            </w:pPr>
            <w:proofErr w:type="spellStart"/>
            <w:r>
              <w:t>Преодолели</w:t>
            </w:r>
            <w:proofErr w:type="spellEnd"/>
            <w:r>
              <w:t xml:space="preserve"> </w:t>
            </w:r>
            <w:proofErr w:type="spellStart"/>
            <w:r>
              <w:t>порог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r>
              <w:t xml:space="preserve">% </w:t>
            </w:r>
            <w:proofErr w:type="spellStart"/>
            <w:r>
              <w:t>успеваемости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r>
              <w:t xml:space="preserve">% </w:t>
            </w:r>
            <w:proofErr w:type="spellStart"/>
            <w:r>
              <w:t>качества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roofErr w:type="spellStart"/>
            <w:r>
              <w:t>Средний</w:t>
            </w:r>
            <w:proofErr w:type="spellEnd"/>
            <w:r>
              <w:t xml:space="preserve"> </w:t>
            </w:r>
            <w:proofErr w:type="spellStart"/>
            <w:r>
              <w:t>балл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Default="00B64B8D" w:rsidP="00B511F6">
            <w:proofErr w:type="spellStart"/>
            <w:r>
              <w:t>Средний</w:t>
            </w:r>
            <w:proofErr w:type="spellEnd"/>
            <w:r>
              <w:t xml:space="preserve"> </w:t>
            </w:r>
            <w:proofErr w:type="spellStart"/>
            <w:r>
              <w:t>балл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предмету</w:t>
            </w:r>
            <w:proofErr w:type="spellEnd"/>
            <w:r>
              <w:t>)</w:t>
            </w:r>
          </w:p>
        </w:tc>
      </w:tr>
      <w:tr w:rsidR="00B64B8D" w:rsidRPr="003D1181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 w:rsidRPr="003D1181"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roofErr w:type="spellStart"/>
            <w:r w:rsidRPr="003D1181">
              <w:t>Информатика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0</w:t>
            </w:r>
          </w:p>
        </w:tc>
      </w:tr>
      <w:tr w:rsidR="00B64B8D" w:rsidRPr="003D1181" w:rsidTr="00B511F6">
        <w:trPr>
          <w:trHeight w:val="1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 w:rsidRPr="003D1181"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roofErr w:type="spellStart"/>
            <w:r w:rsidRPr="003D1181">
              <w:t>Русский</w:t>
            </w:r>
            <w:proofErr w:type="spellEnd"/>
            <w:r w:rsidRPr="003D1181">
              <w:t xml:space="preserve"> </w:t>
            </w:r>
            <w:proofErr w:type="spellStart"/>
            <w:r w:rsidRPr="003D1181"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68,7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62,6</w:t>
            </w:r>
          </w:p>
        </w:tc>
      </w:tr>
      <w:tr w:rsidR="00B64B8D" w:rsidRPr="003D1181" w:rsidTr="00B511F6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 w:rsidRPr="003D1181"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roofErr w:type="spellStart"/>
            <w:r w:rsidRPr="003D1181">
              <w:t>Математика</w:t>
            </w:r>
            <w:proofErr w:type="spellEnd"/>
            <w:r w:rsidRPr="003D1181">
              <w:t>(</w:t>
            </w:r>
            <w:proofErr w:type="spellStart"/>
            <w:r w:rsidRPr="003D1181">
              <w:t>проф</w:t>
            </w:r>
            <w:proofErr w:type="spellEnd"/>
            <w:r w:rsidRPr="003D1181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snapToGrid w:val="0"/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snapToGrid w:val="0"/>
              <w:jc w:val="center"/>
            </w:pPr>
            <w:r>
              <w:t>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snapToGrid w:val="0"/>
              <w:jc w:val="center"/>
            </w:pPr>
            <w:r>
              <w:t>34,0</w:t>
            </w:r>
          </w:p>
        </w:tc>
      </w:tr>
      <w:tr w:rsidR="00B64B8D" w:rsidRPr="003D1181" w:rsidTr="00B511F6">
        <w:trPr>
          <w:trHeight w:val="2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snapToGrid w:val="0"/>
              <w:jc w:val="center"/>
            </w:pPr>
            <w:r w:rsidRPr="003D1181"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snapToGrid w:val="0"/>
            </w:pPr>
            <w:proofErr w:type="spellStart"/>
            <w:r w:rsidRPr="003D1181">
              <w:t>История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53,0</w:t>
            </w:r>
          </w:p>
        </w:tc>
      </w:tr>
      <w:tr w:rsidR="00B64B8D" w:rsidRPr="003D1181" w:rsidTr="00B511F6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snapToGrid w:val="0"/>
              <w:jc w:val="center"/>
            </w:pPr>
            <w:r w:rsidRPr="003D1181"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snapToGrid w:val="0"/>
            </w:pPr>
            <w:proofErr w:type="spellStart"/>
            <w:r w:rsidRPr="003D1181">
              <w:t>Физика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r>
              <w:t xml:space="preserve">     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53,6</w:t>
            </w:r>
          </w:p>
        </w:tc>
      </w:tr>
      <w:tr w:rsidR="00B64B8D" w:rsidRPr="003D1181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 w:rsidRPr="003D1181">
              <w:lastRenderedPageBreak/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roofErr w:type="spellStart"/>
            <w:r w:rsidRPr="003D1181">
              <w:t>Обществознание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16,6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44,1</w:t>
            </w:r>
          </w:p>
        </w:tc>
      </w:tr>
      <w:tr w:rsidR="00B64B8D" w:rsidRPr="003D1181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 w:rsidRPr="003D1181">
              <w:t>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roofErr w:type="spellStart"/>
            <w:r w:rsidRPr="003D1181">
              <w:t>Химия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snapToGrid w:val="0"/>
              <w:jc w:val="center"/>
            </w:pPr>
            <w:r>
              <w:t>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snapToGrid w:val="0"/>
              <w:jc w:val="center"/>
            </w:pPr>
            <w:r>
              <w:t>40,6</w:t>
            </w:r>
          </w:p>
        </w:tc>
      </w:tr>
      <w:tr w:rsidR="00B64B8D" w:rsidRPr="003D1181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 w:rsidRPr="003D1181">
              <w:t>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roofErr w:type="spellStart"/>
            <w:r w:rsidRPr="003D1181">
              <w:t>Биология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33,2</w:t>
            </w:r>
          </w:p>
        </w:tc>
      </w:tr>
      <w:tr w:rsidR="00B64B8D" w:rsidRPr="003D1181" w:rsidTr="00B511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 w:rsidRPr="003D1181">
              <w:t>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roofErr w:type="spellStart"/>
            <w:r w:rsidRPr="003D1181">
              <w:t>Английский</w:t>
            </w:r>
            <w:proofErr w:type="spellEnd"/>
            <w:r w:rsidRPr="003D1181">
              <w:t xml:space="preserve"> </w:t>
            </w:r>
            <w:proofErr w:type="spellStart"/>
            <w:r w:rsidRPr="003D1181"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8D" w:rsidRPr="003D1181" w:rsidRDefault="00B64B8D" w:rsidP="00B511F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D" w:rsidRPr="003D1181" w:rsidRDefault="00B64B8D" w:rsidP="00B511F6">
            <w:pPr>
              <w:jc w:val="center"/>
            </w:pPr>
            <w:r>
              <w:t>0</w:t>
            </w:r>
          </w:p>
        </w:tc>
      </w:tr>
    </w:tbl>
    <w:p w:rsidR="00B64B8D" w:rsidRDefault="00B64B8D" w:rsidP="00B64B8D">
      <w:pPr>
        <w:jc w:val="both"/>
        <w:rPr>
          <w:b/>
        </w:rPr>
      </w:pPr>
    </w:p>
    <w:p w:rsidR="00B64B8D" w:rsidRDefault="00B64B8D" w:rsidP="00B64B8D">
      <w:pPr>
        <w:jc w:val="both"/>
        <w:rPr>
          <w:b/>
        </w:rPr>
      </w:pPr>
    </w:p>
    <w:p w:rsidR="00B64B8D" w:rsidRPr="00694A2F" w:rsidRDefault="00B64B8D" w:rsidP="00B64B8D">
      <w:pPr>
        <w:jc w:val="both"/>
        <w:rPr>
          <w:b/>
        </w:rPr>
      </w:pPr>
    </w:p>
    <w:p w:rsidR="00B64B8D" w:rsidRPr="00694A2F" w:rsidRDefault="00B64B8D" w:rsidP="00B64B8D">
      <w:pPr>
        <w:widowControl w:val="0"/>
        <w:autoSpaceDE w:val="0"/>
        <w:autoSpaceDN w:val="0"/>
        <w:adjustRightInd w:val="0"/>
        <w:ind w:right="-20"/>
        <w:jc w:val="both"/>
        <w:rPr>
          <w:b/>
        </w:rPr>
      </w:pPr>
    </w:p>
    <w:p w:rsidR="00B64B8D" w:rsidRDefault="00B64B8D" w:rsidP="00B64B8D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</w:rPr>
      </w:pPr>
      <w:r w:rsidRPr="00694A2F">
        <w:rPr>
          <w:b/>
        </w:rPr>
        <w:t xml:space="preserve">1.Русский </w:t>
      </w:r>
      <w:proofErr w:type="spellStart"/>
      <w:r w:rsidRPr="00694A2F">
        <w:rPr>
          <w:b/>
        </w:rPr>
        <w:t>язык</w:t>
      </w:r>
      <w:proofErr w:type="spellEnd"/>
      <w:r w:rsidRPr="00694A2F">
        <w:rPr>
          <w:b/>
        </w:rPr>
        <w:t xml:space="preserve"> </w:t>
      </w:r>
    </w:p>
    <w:p w:rsidR="00B64B8D" w:rsidRPr="00694A2F" w:rsidRDefault="00B64B8D" w:rsidP="00B64B8D">
      <w:pPr>
        <w:tabs>
          <w:tab w:val="left" w:pos="1020"/>
        </w:tabs>
        <w:jc w:val="both"/>
      </w:pPr>
    </w:p>
    <w:p w:rsidR="00B64B8D" w:rsidRPr="00205A62" w:rsidRDefault="00B64B8D" w:rsidP="00B64B8D">
      <w:pPr>
        <w:jc w:val="both"/>
        <w:rPr>
          <w:b/>
          <w:lang w:val="ru-RU"/>
        </w:rPr>
      </w:pPr>
      <w:r w:rsidRPr="00205A62">
        <w:rPr>
          <w:lang w:val="ru-RU"/>
        </w:rPr>
        <w:t>Приняли участие в экзамене по русскому языку по материалам и в форме ЕГЭ-16 выпускников.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 w:firstLine="426"/>
        <w:jc w:val="both"/>
        <w:rPr>
          <w:lang w:val="ru-RU"/>
        </w:rPr>
      </w:pPr>
      <w:r w:rsidRPr="00205A62">
        <w:rPr>
          <w:lang w:val="ru-RU"/>
        </w:rPr>
        <w:t>Прошли порог успешности-14 выпускников, т.е. 93,7%. Один ученик (</w:t>
      </w:r>
      <w:proofErr w:type="spellStart"/>
      <w:r w:rsidRPr="00205A62">
        <w:rPr>
          <w:lang w:val="ru-RU"/>
        </w:rPr>
        <w:t>ГапархоевМ</w:t>
      </w:r>
      <w:proofErr w:type="spellEnd"/>
      <w:r w:rsidRPr="00205A62">
        <w:rPr>
          <w:lang w:val="ru-RU"/>
        </w:rPr>
        <w:t>)  был удален за телефон, два выпускник</w:t>
      </w:r>
      <w:proofErr w:type="gramStart"/>
      <w:r w:rsidRPr="00205A62">
        <w:rPr>
          <w:lang w:val="ru-RU"/>
        </w:rPr>
        <w:t>а(</w:t>
      </w:r>
      <w:proofErr w:type="spellStart"/>
      <w:proofErr w:type="gramEnd"/>
      <w:r w:rsidRPr="00205A62">
        <w:rPr>
          <w:lang w:val="ru-RU"/>
        </w:rPr>
        <w:t>ТумгоевМ,Гандаров</w:t>
      </w:r>
      <w:proofErr w:type="spellEnd"/>
      <w:r w:rsidRPr="00205A62">
        <w:rPr>
          <w:lang w:val="ru-RU"/>
        </w:rPr>
        <w:t xml:space="preserve"> А) не набрали минимальный балл</w:t>
      </w:r>
    </w:p>
    <w:p w:rsidR="00B64B8D" w:rsidRPr="00205A62" w:rsidRDefault="00B64B8D" w:rsidP="00B64B8D">
      <w:pPr>
        <w:rPr>
          <w:lang w:val="ru-RU"/>
        </w:rPr>
      </w:pPr>
      <w:r w:rsidRPr="00205A62">
        <w:rPr>
          <w:lang w:val="ru-RU"/>
        </w:rPr>
        <w:t>Минимальное количество баллов, установленное для успешной сдачи экзамена по русскому языку – 36 балла.</w:t>
      </w:r>
    </w:p>
    <w:p w:rsidR="00B64B8D" w:rsidRPr="00205A62" w:rsidRDefault="00B64B8D" w:rsidP="00B64B8D">
      <w:pPr>
        <w:rPr>
          <w:lang w:val="ru-RU"/>
        </w:rPr>
      </w:pPr>
      <w:r w:rsidRPr="00205A62">
        <w:rPr>
          <w:lang w:val="ru-RU"/>
        </w:rPr>
        <w:t xml:space="preserve">---- </w:t>
      </w:r>
      <w:proofErr w:type="spellStart"/>
      <w:r w:rsidRPr="00205A62">
        <w:rPr>
          <w:lang w:val="ru-RU"/>
        </w:rPr>
        <w:t>Обученность</w:t>
      </w:r>
      <w:proofErr w:type="spellEnd"/>
      <w:r w:rsidRPr="00205A62">
        <w:rPr>
          <w:lang w:val="ru-RU"/>
        </w:rPr>
        <w:t xml:space="preserve"> выпускников составила 93,7%. Средний балл(по </w:t>
      </w:r>
      <w:proofErr w:type="spellStart"/>
      <w:proofErr w:type="gramStart"/>
      <w:r w:rsidRPr="00205A62">
        <w:rPr>
          <w:lang w:val="ru-RU"/>
        </w:rPr>
        <w:t>по</w:t>
      </w:r>
      <w:proofErr w:type="spellEnd"/>
      <w:proofErr w:type="gramEnd"/>
      <w:r w:rsidRPr="00205A62">
        <w:rPr>
          <w:lang w:val="ru-RU"/>
        </w:rPr>
        <w:t xml:space="preserve"> школе –  62,6   (в прошлом году –  ).    Качество по предмету в 11 классе составляет 50 %. Все учащиеся подтвердили свои годовые оценки. По результатам диагностических работ стабильные показатели прослеживались в течение всего учебного года.  </w:t>
      </w:r>
    </w:p>
    <w:p w:rsidR="00B64B8D" w:rsidRPr="00205A62" w:rsidRDefault="00B64B8D" w:rsidP="00B64B8D">
      <w:pPr>
        <w:jc w:val="both"/>
        <w:rPr>
          <w:lang w:val="ru-RU"/>
        </w:rPr>
      </w:pPr>
    </w:p>
    <w:p w:rsidR="00B64B8D" w:rsidRPr="00205A62" w:rsidRDefault="00B64B8D" w:rsidP="00B64B8D">
      <w:pPr>
        <w:jc w:val="both"/>
        <w:rPr>
          <w:lang w:val="ru-RU"/>
        </w:rPr>
      </w:pPr>
      <w:r w:rsidRPr="00205A62">
        <w:rPr>
          <w:lang w:val="ru-RU"/>
        </w:rPr>
        <w:t xml:space="preserve">Как видно из данных таблицы  результаты ЕГЭ по русскому языку по школе, на лицо повышение результатов незначительно. Этому предшествовала подготовка не в полной мере: в течение года проводились и подробно анализировались все работы, отмечались наиболее серьезные пробелы в знаниях. Параллельно велась серьезная разъяснительная работа с учащимися и их родителями учителем, классным руководителем, администрацией </w:t>
      </w:r>
    </w:p>
    <w:p w:rsidR="00B64B8D" w:rsidRPr="00205A62" w:rsidRDefault="00B64B8D" w:rsidP="00B64B8D">
      <w:pPr>
        <w:spacing w:line="21" w:lineRule="atLeast"/>
        <w:ind w:left="180"/>
        <w:jc w:val="both"/>
        <w:rPr>
          <w:lang w:val="ru-RU"/>
        </w:rPr>
      </w:pPr>
      <w:r w:rsidRPr="00205A62">
        <w:rPr>
          <w:lang w:val="ru-RU"/>
        </w:rPr>
        <w:t xml:space="preserve">   Однако профессиональные </w:t>
      </w:r>
      <w:proofErr w:type="gramStart"/>
      <w:r w:rsidRPr="00205A62">
        <w:rPr>
          <w:lang w:val="ru-RU"/>
        </w:rPr>
        <w:t>компетенции</w:t>
      </w:r>
      <w:proofErr w:type="gramEnd"/>
      <w:r w:rsidRPr="00205A62">
        <w:rPr>
          <w:lang w:val="ru-RU"/>
        </w:rPr>
        <w:t xml:space="preserve">  </w:t>
      </w:r>
      <w:proofErr w:type="spellStart"/>
      <w:r w:rsidRPr="00205A62">
        <w:rPr>
          <w:lang w:val="ru-RU"/>
        </w:rPr>
        <w:t>Дзаитовой</w:t>
      </w:r>
      <w:proofErr w:type="spellEnd"/>
      <w:r w:rsidRPr="00205A62">
        <w:rPr>
          <w:lang w:val="ru-RU"/>
        </w:rPr>
        <w:t xml:space="preserve"> Л.А среди </w:t>
      </w:r>
      <w:proofErr w:type="gramStart"/>
      <w:r w:rsidRPr="00205A62">
        <w:rPr>
          <w:lang w:val="ru-RU"/>
        </w:rPr>
        <w:t>которых</w:t>
      </w:r>
      <w:proofErr w:type="gramEnd"/>
      <w:r w:rsidRPr="00205A62">
        <w:rPr>
          <w:lang w:val="ru-RU"/>
        </w:rPr>
        <w:t xml:space="preserve"> выделяются умение учителя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B64B8D" w:rsidRPr="00205A62" w:rsidRDefault="00B64B8D" w:rsidP="00B64B8D">
      <w:pPr>
        <w:spacing w:line="21" w:lineRule="atLeast"/>
        <w:jc w:val="both"/>
        <w:rPr>
          <w:lang w:val="ru-RU"/>
        </w:rPr>
      </w:pPr>
    </w:p>
    <w:p w:rsidR="00B64B8D" w:rsidRPr="00205A62" w:rsidRDefault="00B64B8D" w:rsidP="00B64B8D">
      <w:pPr>
        <w:spacing w:line="21" w:lineRule="atLeast"/>
        <w:jc w:val="both"/>
        <w:rPr>
          <w:lang w:val="ru-RU"/>
        </w:rPr>
      </w:pPr>
      <w:r w:rsidRPr="00205A62">
        <w:rPr>
          <w:lang w:val="ru-RU"/>
        </w:rPr>
        <w:t>Подробный анализ показал, что есть проблемы:</w:t>
      </w:r>
    </w:p>
    <w:p w:rsidR="00B64B8D" w:rsidRPr="00694A2F" w:rsidRDefault="00B64B8D" w:rsidP="00B64B8D">
      <w:pPr>
        <w:numPr>
          <w:ilvl w:val="0"/>
          <w:numId w:val="4"/>
        </w:numPr>
        <w:spacing w:after="0" w:line="21" w:lineRule="atLeast"/>
        <w:jc w:val="both"/>
      </w:pPr>
      <w:proofErr w:type="spellStart"/>
      <w:r w:rsidRPr="00694A2F">
        <w:t>пробелы</w:t>
      </w:r>
      <w:proofErr w:type="spellEnd"/>
      <w:r w:rsidRPr="00694A2F">
        <w:t xml:space="preserve"> в </w:t>
      </w:r>
      <w:proofErr w:type="spellStart"/>
      <w:r w:rsidRPr="00694A2F">
        <w:t>подготовке</w:t>
      </w:r>
      <w:proofErr w:type="spellEnd"/>
      <w:r w:rsidRPr="00694A2F">
        <w:t xml:space="preserve"> </w:t>
      </w:r>
      <w:proofErr w:type="spellStart"/>
      <w:r w:rsidRPr="00694A2F">
        <w:t>экзаменуемых</w:t>
      </w:r>
      <w:proofErr w:type="spellEnd"/>
      <w:r w:rsidRPr="00694A2F">
        <w:t>;</w:t>
      </w:r>
    </w:p>
    <w:p w:rsidR="00B64B8D" w:rsidRPr="00205A62" w:rsidRDefault="00B64B8D" w:rsidP="00B64B8D">
      <w:pPr>
        <w:numPr>
          <w:ilvl w:val="0"/>
          <w:numId w:val="4"/>
        </w:numPr>
        <w:spacing w:after="0" w:line="21" w:lineRule="atLeast"/>
        <w:jc w:val="both"/>
        <w:rPr>
          <w:lang w:val="ru-RU"/>
        </w:rPr>
      </w:pPr>
      <w:r w:rsidRPr="00205A62">
        <w:rPr>
          <w:lang w:val="ru-RU"/>
        </w:rPr>
        <w:t xml:space="preserve">остаются недостаточно усвоенными разделы морфологии, результаты экзамена выявили проблемы связанные с интерпретацией содержания текста, </w:t>
      </w:r>
      <w:proofErr w:type="gramStart"/>
      <w:r w:rsidRPr="00205A62">
        <w:rPr>
          <w:lang w:val="ru-RU"/>
        </w:rPr>
        <w:t>комментарием проблематики</w:t>
      </w:r>
      <w:proofErr w:type="gramEnd"/>
      <w:r w:rsidRPr="00205A62">
        <w:rPr>
          <w:lang w:val="ru-RU"/>
        </w:rPr>
        <w:t xml:space="preserve"> текста, соблюдением речевых норм;</w:t>
      </w:r>
    </w:p>
    <w:p w:rsidR="00B64B8D" w:rsidRPr="00205A62" w:rsidRDefault="00B64B8D" w:rsidP="00B64B8D">
      <w:pPr>
        <w:numPr>
          <w:ilvl w:val="0"/>
          <w:numId w:val="4"/>
        </w:numPr>
        <w:spacing w:after="0" w:line="21" w:lineRule="atLeast"/>
        <w:jc w:val="both"/>
        <w:rPr>
          <w:lang w:val="ru-RU"/>
        </w:rPr>
      </w:pPr>
      <w:r w:rsidRPr="00205A62">
        <w:rPr>
          <w:lang w:val="ru-RU"/>
        </w:rPr>
        <w:t>недостаточно развитые навыки аналитической работы со словом и текстом;</w:t>
      </w:r>
    </w:p>
    <w:p w:rsidR="00B64B8D" w:rsidRPr="00205A62" w:rsidRDefault="00B64B8D" w:rsidP="00B64B8D">
      <w:pPr>
        <w:numPr>
          <w:ilvl w:val="0"/>
          <w:numId w:val="4"/>
        </w:numPr>
        <w:spacing w:after="0" w:line="21" w:lineRule="atLeast"/>
        <w:jc w:val="both"/>
        <w:rPr>
          <w:lang w:val="ru-RU"/>
        </w:rPr>
      </w:pPr>
      <w:r w:rsidRPr="00205A62">
        <w:rPr>
          <w:lang w:val="ru-RU"/>
        </w:rPr>
        <w:t>в сочинениях встречаются существенные нарушения логики развития мысли, смысловой цельности, речевой связности и последовательности изложения.</w:t>
      </w:r>
    </w:p>
    <w:p w:rsidR="00B64B8D" w:rsidRPr="00205A62" w:rsidRDefault="00B64B8D" w:rsidP="00B64B8D">
      <w:pPr>
        <w:shd w:val="clear" w:color="auto" w:fill="FFFFFF"/>
        <w:ind w:firstLine="709"/>
        <w:jc w:val="both"/>
        <w:rPr>
          <w:lang w:val="ru-RU"/>
        </w:rPr>
      </w:pPr>
    </w:p>
    <w:p w:rsidR="00B64B8D" w:rsidRPr="00205A62" w:rsidRDefault="00B64B8D" w:rsidP="00B64B8D">
      <w:pPr>
        <w:jc w:val="both"/>
        <w:rPr>
          <w:lang w:val="ru-RU"/>
        </w:rPr>
      </w:pPr>
      <w:r w:rsidRPr="00205A62">
        <w:rPr>
          <w:lang w:val="ru-RU"/>
        </w:rPr>
        <w:t xml:space="preserve">В следующем учебном году необходимо: </w:t>
      </w:r>
    </w:p>
    <w:p w:rsidR="00B64B8D" w:rsidRPr="00205A62" w:rsidRDefault="00B64B8D" w:rsidP="00B64B8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>обсудить аналитические материалы по результатам ЕГЭ на заседании ШМО гуманитарного цикла;</w:t>
      </w:r>
    </w:p>
    <w:p w:rsidR="00B64B8D" w:rsidRPr="00205A62" w:rsidRDefault="00B64B8D" w:rsidP="00B64B8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lastRenderedPageBreak/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B64B8D" w:rsidRPr="00205A62" w:rsidRDefault="00B64B8D" w:rsidP="00B64B8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B64B8D" w:rsidRPr="00205A62" w:rsidRDefault="00B64B8D" w:rsidP="00B64B8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B64B8D" w:rsidRPr="00205A62" w:rsidRDefault="00B64B8D" w:rsidP="00B64B8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 xml:space="preserve">заместителю директора по УВР </w:t>
      </w:r>
      <w:proofErr w:type="spellStart"/>
      <w:r w:rsidRPr="00205A62">
        <w:rPr>
          <w:lang w:val="ru-RU"/>
        </w:rPr>
        <w:t>Дзейтовой</w:t>
      </w:r>
      <w:proofErr w:type="spellEnd"/>
      <w:r w:rsidRPr="00205A62">
        <w:rPr>
          <w:lang w:val="ru-RU"/>
        </w:rPr>
        <w:t xml:space="preserve"> З.М. усилить </w:t>
      </w:r>
      <w:proofErr w:type="gramStart"/>
      <w:r w:rsidRPr="00205A62">
        <w:rPr>
          <w:lang w:val="ru-RU"/>
        </w:rPr>
        <w:t>контроль за</w:t>
      </w:r>
      <w:proofErr w:type="gramEnd"/>
      <w:r w:rsidRPr="00205A62">
        <w:rPr>
          <w:lang w:val="ru-RU"/>
        </w:rPr>
        <w:t xml:space="preserve"> преподаванием русского языка в 5-11 классах, в течение года  проводить мониторинг усвоения тем учащимися;</w:t>
      </w:r>
    </w:p>
    <w:p w:rsidR="00B64B8D" w:rsidRPr="00205A62" w:rsidRDefault="00B64B8D" w:rsidP="00B64B8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>учителям русского языка    разработать технологию обучения наиболее сложным для усвоения темам на базовом уровне;</w:t>
      </w:r>
    </w:p>
    <w:p w:rsidR="00B64B8D" w:rsidRPr="00205A62" w:rsidRDefault="00B64B8D" w:rsidP="00B64B8D">
      <w:pPr>
        <w:ind w:firstLine="720"/>
        <w:jc w:val="both"/>
        <w:rPr>
          <w:b/>
          <w:lang w:val="ru-RU"/>
        </w:rPr>
      </w:pPr>
    </w:p>
    <w:p w:rsidR="00B64B8D" w:rsidRPr="00205A62" w:rsidRDefault="00B64B8D" w:rsidP="00B64B8D">
      <w:pPr>
        <w:ind w:firstLine="720"/>
        <w:jc w:val="both"/>
        <w:rPr>
          <w:b/>
          <w:lang w:val="ru-RU"/>
        </w:rPr>
      </w:pP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/>
        <w:jc w:val="both"/>
        <w:rPr>
          <w:b/>
          <w:lang w:val="ru-RU"/>
        </w:rPr>
      </w:pPr>
      <w:r w:rsidRPr="00205A62">
        <w:rPr>
          <w:b/>
          <w:lang w:val="ru-RU"/>
        </w:rPr>
        <w:t>2.Математика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left="1080" w:right="-20"/>
        <w:rPr>
          <w:lang w:val="ru-RU"/>
        </w:rPr>
      </w:pPr>
      <w:r w:rsidRPr="00205A62">
        <w:rPr>
          <w:lang w:val="ru-RU"/>
        </w:rPr>
        <w:t>Приняли участие в экзамене по математик</w:t>
      </w:r>
      <w:proofErr w:type="gramStart"/>
      <w:r w:rsidRPr="00205A62">
        <w:rPr>
          <w:lang w:val="ru-RU"/>
        </w:rPr>
        <w:t>е(</w:t>
      </w:r>
      <w:proofErr w:type="gramEnd"/>
      <w:r w:rsidRPr="00205A62">
        <w:rPr>
          <w:lang w:val="ru-RU"/>
        </w:rPr>
        <w:t>профильный уровень)   по материалам и в форме ЕГЭ-  4  выпускника. При сдаче ЕГЭ по математики профильного уровня  два  выпускника преодолели минимальный порог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u w:val="single"/>
          <w:lang w:val="ru-RU"/>
        </w:rPr>
      </w:pPr>
      <w:r w:rsidRPr="00205A62">
        <w:rPr>
          <w:b/>
          <w:u w:val="single"/>
          <w:lang w:val="ru-RU"/>
        </w:rPr>
        <w:t xml:space="preserve">Профильная математика 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 w:firstLine="426"/>
        <w:jc w:val="both"/>
        <w:rPr>
          <w:lang w:val="ru-RU"/>
        </w:rPr>
      </w:pPr>
      <w:r w:rsidRPr="00205A62">
        <w:rPr>
          <w:lang w:val="ru-RU"/>
        </w:rPr>
        <w:t>Прошли порог успешности -2 выпускника, т.е.  50  % успев.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 w:firstLine="426"/>
        <w:jc w:val="both"/>
        <w:rPr>
          <w:lang w:val="ru-RU"/>
        </w:rPr>
      </w:pP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/>
        <w:jc w:val="both"/>
        <w:rPr>
          <w:lang w:val="ru-RU"/>
        </w:rPr>
      </w:pPr>
      <w:r w:rsidRPr="00205A62">
        <w:rPr>
          <w:lang w:val="ru-RU"/>
        </w:rPr>
        <w:t xml:space="preserve">Минимальное количество баллов, установленное </w:t>
      </w:r>
      <w:proofErr w:type="spellStart"/>
      <w:r w:rsidRPr="00205A62">
        <w:rPr>
          <w:lang w:val="ru-RU"/>
        </w:rPr>
        <w:t>Рособрнадзором</w:t>
      </w:r>
      <w:proofErr w:type="spellEnd"/>
      <w:r w:rsidRPr="00205A62">
        <w:rPr>
          <w:lang w:val="ru-RU"/>
        </w:rPr>
        <w:t xml:space="preserve"> для успешной сдачи экзамена по математике  - 27 баллов</w:t>
      </w:r>
      <w:proofErr w:type="gramStart"/>
      <w:r w:rsidRPr="00205A62">
        <w:rPr>
          <w:lang w:val="ru-RU"/>
        </w:rPr>
        <w:t xml:space="preserve"> .</w:t>
      </w:r>
      <w:proofErr w:type="gramEnd"/>
      <w:r w:rsidRPr="00205A62">
        <w:rPr>
          <w:lang w:val="ru-RU"/>
        </w:rPr>
        <w:t xml:space="preserve"> </w:t>
      </w:r>
      <w:proofErr w:type="spellStart"/>
      <w:r w:rsidRPr="00205A62">
        <w:rPr>
          <w:lang w:val="ru-RU"/>
        </w:rPr>
        <w:t>Обученность</w:t>
      </w:r>
      <w:proofErr w:type="spellEnd"/>
      <w:r w:rsidRPr="00205A62">
        <w:rPr>
          <w:lang w:val="ru-RU"/>
        </w:rPr>
        <w:t xml:space="preserve"> выпускников составила 50%. Средний балл по школе –34,4.   Качество успеваемости-25,0%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lang w:val="ru-RU"/>
        </w:rPr>
      </w:pPr>
      <w:r w:rsidRPr="00205A62">
        <w:rPr>
          <w:lang w:val="ru-RU"/>
        </w:rPr>
        <w:t xml:space="preserve">         Анализируя причины низких результатов на ЕГЭ</w:t>
      </w:r>
      <w:proofErr w:type="gramStart"/>
      <w:r w:rsidRPr="00205A62">
        <w:rPr>
          <w:lang w:val="ru-RU"/>
        </w:rPr>
        <w:t xml:space="preserve"> ,</w:t>
      </w:r>
      <w:proofErr w:type="gramEnd"/>
      <w:r w:rsidRPr="00205A62">
        <w:rPr>
          <w:lang w:val="ru-RU"/>
        </w:rPr>
        <w:t xml:space="preserve"> налицо  видны недочеты в работе  учителя, так и ответственного за подготовку ЕГЭ в школе, на следующий год усилить работу по подготовке к ЕГЭ .Принять участие обучающих семинарах, обмен опытом с учителями города и региона.     </w:t>
      </w:r>
    </w:p>
    <w:p w:rsidR="00B64B8D" w:rsidRPr="00694A2F" w:rsidRDefault="00B64B8D" w:rsidP="00B64B8D">
      <w:pPr>
        <w:pStyle w:val="a4"/>
        <w:tabs>
          <w:tab w:val="left" w:pos="9070"/>
        </w:tabs>
        <w:spacing w:after="0" w:line="276" w:lineRule="auto"/>
        <w:ind w:left="0" w:firstLine="709"/>
        <w:jc w:val="both"/>
        <w:rPr>
          <w:bCs/>
        </w:rPr>
      </w:pPr>
      <w:r w:rsidRPr="00694A2F">
        <w:t xml:space="preserve">Подготовка выпускников 11   класса характеризуется </w:t>
      </w:r>
      <w:proofErr w:type="spellStart"/>
      <w:r w:rsidRPr="00694A2F">
        <w:t>несформированностью</w:t>
      </w:r>
      <w:proofErr w:type="spellEnd"/>
      <w:r w:rsidRPr="00694A2F">
        <w:t xml:space="preserve"> системы основных знаний и умений, соответствующих требованиям образовательных стандартов, а также неспособностью применять даже имеющиеся отдельные знания в несколько измененной ситуации.</w:t>
      </w:r>
    </w:p>
    <w:p w:rsidR="00B64B8D" w:rsidRPr="00205A62" w:rsidRDefault="00B64B8D" w:rsidP="00B64B8D">
      <w:pPr>
        <w:tabs>
          <w:tab w:val="left" w:pos="9884"/>
        </w:tabs>
        <w:spacing w:line="21" w:lineRule="atLeast"/>
        <w:ind w:right="-39"/>
        <w:jc w:val="both"/>
        <w:rPr>
          <w:lang w:val="ru-RU"/>
        </w:rPr>
      </w:pPr>
      <w:r w:rsidRPr="00205A62">
        <w:rPr>
          <w:lang w:val="ru-RU"/>
        </w:rPr>
        <w:t xml:space="preserve">     Поэлементный анализ экзаменационных заданий показал:</w:t>
      </w:r>
    </w:p>
    <w:p w:rsidR="00B64B8D" w:rsidRPr="00205A62" w:rsidRDefault="00B64B8D" w:rsidP="00B64B8D">
      <w:pPr>
        <w:numPr>
          <w:ilvl w:val="0"/>
          <w:numId w:val="6"/>
        </w:numPr>
        <w:spacing w:after="0" w:line="252" w:lineRule="auto"/>
        <w:jc w:val="both"/>
        <w:rPr>
          <w:lang w:val="ru-RU"/>
        </w:rPr>
      </w:pPr>
      <w:r w:rsidRPr="00205A62">
        <w:rPr>
          <w:lang w:val="ru-RU"/>
        </w:rPr>
        <w:t xml:space="preserve"> в знаниях выпускников обнаруживаются пробелы даже по освоение школьниками </w:t>
      </w:r>
      <w:proofErr w:type="spellStart"/>
      <w:r w:rsidRPr="00205A62">
        <w:rPr>
          <w:lang w:val="ru-RU"/>
        </w:rPr>
        <w:t>отдельныхтем</w:t>
      </w:r>
      <w:proofErr w:type="spellEnd"/>
      <w:proofErr w:type="gramStart"/>
      <w:r w:rsidRPr="00205A62">
        <w:rPr>
          <w:lang w:val="ru-RU"/>
        </w:rPr>
        <w:t xml:space="preserve"> ,</w:t>
      </w:r>
      <w:proofErr w:type="gramEnd"/>
      <w:r w:rsidRPr="00205A62">
        <w:rPr>
          <w:lang w:val="ru-RU"/>
        </w:rPr>
        <w:t xml:space="preserve"> в том числе  по основной  школе;</w:t>
      </w:r>
    </w:p>
    <w:p w:rsidR="00B64B8D" w:rsidRPr="00205A62" w:rsidRDefault="00B64B8D" w:rsidP="00B64B8D">
      <w:pPr>
        <w:numPr>
          <w:ilvl w:val="0"/>
          <w:numId w:val="6"/>
        </w:numPr>
        <w:spacing w:after="0" w:line="252" w:lineRule="auto"/>
        <w:jc w:val="both"/>
        <w:rPr>
          <w:lang w:val="ru-RU"/>
        </w:rPr>
      </w:pPr>
      <w:r w:rsidRPr="00205A62">
        <w:rPr>
          <w:lang w:val="ru-RU"/>
        </w:rPr>
        <w:t xml:space="preserve"> продолжает формально усваиваться теоретическое содержание математики. </w:t>
      </w:r>
      <w:proofErr w:type="gramStart"/>
      <w:r w:rsidRPr="00205A62">
        <w:rPr>
          <w:lang w:val="ru-RU"/>
        </w:rPr>
        <w:t>Школьники затрудняются применять полученные теоретические знания в конкретно заданной ситуации, которая может даже незначительно отличаться от стандартной;</w:t>
      </w:r>
      <w:proofErr w:type="gramEnd"/>
    </w:p>
    <w:p w:rsidR="00B64B8D" w:rsidRPr="00694A2F" w:rsidRDefault="00B64B8D" w:rsidP="00B64B8D">
      <w:pPr>
        <w:numPr>
          <w:ilvl w:val="0"/>
          <w:numId w:val="6"/>
        </w:numPr>
        <w:spacing w:after="0" w:line="252" w:lineRule="auto"/>
        <w:jc w:val="both"/>
      </w:pPr>
      <w:proofErr w:type="spellStart"/>
      <w:r w:rsidRPr="00694A2F">
        <w:t>допускают</w:t>
      </w:r>
      <w:proofErr w:type="spellEnd"/>
      <w:r w:rsidRPr="00694A2F">
        <w:t xml:space="preserve"> </w:t>
      </w:r>
      <w:proofErr w:type="spellStart"/>
      <w:r w:rsidRPr="00694A2F">
        <w:t>элементарные</w:t>
      </w:r>
      <w:proofErr w:type="spellEnd"/>
      <w:r w:rsidRPr="00694A2F">
        <w:t xml:space="preserve"> </w:t>
      </w:r>
      <w:proofErr w:type="spellStart"/>
      <w:r w:rsidRPr="00694A2F">
        <w:t>вычислительные</w:t>
      </w:r>
      <w:proofErr w:type="spellEnd"/>
      <w:r w:rsidRPr="00694A2F">
        <w:t xml:space="preserve"> </w:t>
      </w:r>
      <w:proofErr w:type="spellStart"/>
      <w:r w:rsidRPr="00694A2F">
        <w:t>ошибки</w:t>
      </w:r>
      <w:proofErr w:type="spellEnd"/>
      <w:r w:rsidRPr="00694A2F">
        <w:t>;</w:t>
      </w:r>
    </w:p>
    <w:p w:rsidR="00B64B8D" w:rsidRPr="00205A62" w:rsidRDefault="00B64B8D" w:rsidP="00B64B8D">
      <w:pPr>
        <w:numPr>
          <w:ilvl w:val="0"/>
          <w:numId w:val="6"/>
        </w:numPr>
        <w:spacing w:after="0" w:line="252" w:lineRule="auto"/>
        <w:jc w:val="both"/>
        <w:rPr>
          <w:lang w:val="ru-RU"/>
        </w:rPr>
      </w:pPr>
      <w:r w:rsidRPr="00205A62">
        <w:rPr>
          <w:lang w:val="ru-RU"/>
        </w:rPr>
        <w:t>у школьников  слабы навыки самоконтроля, что приводит к допуску ошибок на невнимание.</w:t>
      </w:r>
    </w:p>
    <w:p w:rsidR="00B64B8D" w:rsidRPr="00205A62" w:rsidRDefault="00B64B8D" w:rsidP="00B64B8D">
      <w:pPr>
        <w:tabs>
          <w:tab w:val="left" w:pos="9884"/>
        </w:tabs>
        <w:spacing w:line="21" w:lineRule="atLeast"/>
        <w:ind w:right="-39"/>
        <w:jc w:val="both"/>
        <w:rPr>
          <w:lang w:val="ru-RU"/>
        </w:rPr>
      </w:pPr>
    </w:p>
    <w:p w:rsidR="00B64B8D" w:rsidRPr="00205A62" w:rsidRDefault="00B64B8D" w:rsidP="00B64B8D">
      <w:pPr>
        <w:spacing w:line="252" w:lineRule="auto"/>
        <w:jc w:val="both"/>
        <w:rPr>
          <w:lang w:val="ru-RU"/>
        </w:rPr>
      </w:pPr>
      <w:r w:rsidRPr="00205A62">
        <w:rPr>
          <w:lang w:val="ru-RU"/>
        </w:rPr>
        <w:t xml:space="preserve">      Основными </w:t>
      </w:r>
      <w:r w:rsidRPr="00205A62">
        <w:rPr>
          <w:u w:val="single"/>
          <w:lang w:val="ru-RU"/>
        </w:rPr>
        <w:t>недостатками нашей работы</w:t>
      </w:r>
      <w:r w:rsidRPr="00205A62">
        <w:rPr>
          <w:lang w:val="ru-RU"/>
        </w:rPr>
        <w:t xml:space="preserve"> в этом направлении является то, что:</w:t>
      </w:r>
    </w:p>
    <w:p w:rsidR="00B64B8D" w:rsidRPr="00205A62" w:rsidRDefault="00B64B8D" w:rsidP="00B64B8D">
      <w:pPr>
        <w:jc w:val="both"/>
        <w:rPr>
          <w:lang w:val="ru-RU"/>
        </w:rPr>
      </w:pPr>
      <w:r w:rsidRPr="00205A62">
        <w:rPr>
          <w:lang w:val="ru-RU"/>
        </w:rPr>
        <w:t xml:space="preserve"> при подготовке  к ЕГЭ учителем  математики   </w:t>
      </w:r>
      <w:proofErr w:type="spellStart"/>
      <w:r w:rsidRPr="00205A62">
        <w:rPr>
          <w:lang w:val="ru-RU"/>
        </w:rPr>
        <w:t>Мякиевой</w:t>
      </w:r>
      <w:proofErr w:type="spellEnd"/>
      <w:r w:rsidRPr="00205A62">
        <w:rPr>
          <w:lang w:val="ru-RU"/>
        </w:rPr>
        <w:t xml:space="preserve"> А.Д    не подобраны индивидуальные методики обучения, нечетко выстроены  траектории  для организации повторения и закрепления изученного материала </w:t>
      </w:r>
      <w:proofErr w:type="gramStart"/>
      <w:r w:rsidRPr="00205A62">
        <w:rPr>
          <w:lang w:val="ru-RU"/>
        </w:rPr>
        <w:t>с</w:t>
      </w:r>
      <w:proofErr w:type="gramEnd"/>
      <w:r w:rsidRPr="00205A62">
        <w:rPr>
          <w:lang w:val="ru-RU"/>
        </w:rPr>
        <w:t xml:space="preserve"> отдельно взятыми </w:t>
      </w:r>
      <w:r w:rsidRPr="00205A62">
        <w:rPr>
          <w:lang w:val="ru-RU"/>
        </w:rPr>
        <w:lastRenderedPageBreak/>
        <w:t xml:space="preserve">обучающимися. Вероятно, анализ результатов диагностических работ и отслеживание индивидуальных затруднений и достижений учащихся проводился формально.  </w:t>
      </w:r>
    </w:p>
    <w:p w:rsidR="00B64B8D" w:rsidRPr="00205A62" w:rsidRDefault="00B64B8D" w:rsidP="00B64B8D">
      <w:pPr>
        <w:jc w:val="both"/>
        <w:rPr>
          <w:lang w:val="ru-RU"/>
        </w:rPr>
      </w:pPr>
      <w:r w:rsidRPr="00205A62">
        <w:rPr>
          <w:lang w:val="ru-RU"/>
        </w:rPr>
        <w:t xml:space="preserve"> В следующем учебном году нужно тщательнее продумать систему дифференциации занятий. Дополнительные занятия по подготовке к ЕГЭ не должны носить только консультативный характер, необходимо выстроить четкую траекторию подготовки учащихся с разным уровнем знаний.</w:t>
      </w:r>
    </w:p>
    <w:p w:rsidR="00B64B8D" w:rsidRPr="00205A62" w:rsidRDefault="00B64B8D" w:rsidP="00B64B8D">
      <w:pPr>
        <w:spacing w:line="252" w:lineRule="auto"/>
        <w:ind w:firstLine="709"/>
        <w:jc w:val="both"/>
        <w:rPr>
          <w:lang w:val="ru-RU"/>
        </w:rPr>
      </w:pPr>
      <w:r w:rsidRPr="00205A62">
        <w:rPr>
          <w:lang w:val="ru-RU"/>
        </w:rPr>
        <w:t xml:space="preserve">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обучения. </w:t>
      </w:r>
    </w:p>
    <w:p w:rsidR="00B64B8D" w:rsidRPr="00205A62" w:rsidRDefault="00B64B8D" w:rsidP="00B64B8D">
      <w:pPr>
        <w:spacing w:line="360" w:lineRule="auto"/>
        <w:jc w:val="both"/>
        <w:rPr>
          <w:b/>
          <w:lang w:val="ru-RU"/>
        </w:rPr>
      </w:pPr>
      <w:r w:rsidRPr="00205A62">
        <w:rPr>
          <w:b/>
          <w:lang w:val="ru-RU"/>
        </w:rPr>
        <w:t>В следующем учебном году:</w:t>
      </w:r>
    </w:p>
    <w:p w:rsidR="00B64B8D" w:rsidRPr="00205A62" w:rsidRDefault="00B64B8D" w:rsidP="00B64B8D">
      <w:pPr>
        <w:ind w:left="795"/>
        <w:jc w:val="both"/>
        <w:rPr>
          <w:lang w:val="ru-RU"/>
        </w:rPr>
      </w:pPr>
      <w:r w:rsidRPr="00205A62">
        <w:rPr>
          <w:lang w:val="ru-RU"/>
        </w:rPr>
        <w:t>1.На заседании ШМО учителей естественно-математического цикла необходимо проанализировать результаты ЕГЭ 2020 г.,  сравнить школьные результаты с результатами экзамена по математике</w:t>
      </w:r>
      <w:proofErr w:type="gramStart"/>
      <w:r w:rsidRPr="00205A62">
        <w:rPr>
          <w:lang w:val="ru-RU"/>
        </w:rPr>
        <w:t xml:space="preserve">.; </w:t>
      </w:r>
      <w:proofErr w:type="gramEnd"/>
      <w:r w:rsidRPr="00205A62">
        <w:rPr>
          <w:lang w:val="ru-RU"/>
        </w:rPr>
        <w:t>выявить  проблемы, затруднения, причины низких показателей в ЕГЭ, сравнить их с городскими показателями и определить собственный регламент работы по позитивному изменению результатов;</w:t>
      </w:r>
    </w:p>
    <w:p w:rsidR="00B64B8D" w:rsidRPr="00205A62" w:rsidRDefault="00B64B8D" w:rsidP="00B64B8D">
      <w:pPr>
        <w:ind w:left="795"/>
        <w:jc w:val="both"/>
        <w:rPr>
          <w:lang w:val="ru-RU"/>
        </w:rPr>
      </w:pPr>
      <w:r w:rsidRPr="00205A62">
        <w:rPr>
          <w:lang w:val="ru-RU"/>
        </w:rPr>
        <w:t xml:space="preserve"> 2.Учителю математики </w:t>
      </w:r>
      <w:proofErr w:type="spellStart"/>
      <w:r w:rsidRPr="00205A62">
        <w:rPr>
          <w:lang w:val="ru-RU"/>
        </w:rPr>
        <w:t>Мякиевой</w:t>
      </w:r>
      <w:proofErr w:type="spellEnd"/>
      <w:r w:rsidRPr="00205A62">
        <w:rPr>
          <w:lang w:val="ru-RU"/>
        </w:rPr>
        <w:t xml:space="preserve"> А.Д. необходимо:</w:t>
      </w:r>
    </w:p>
    <w:p w:rsidR="00B64B8D" w:rsidRPr="00205A62" w:rsidRDefault="00B64B8D" w:rsidP="00B64B8D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>проанализировать и пересмотреть собственный опыт в обучении школьников математике с учетом полученных результатов в ЕГЭ 2020 г.;</w:t>
      </w:r>
    </w:p>
    <w:p w:rsidR="00B64B8D" w:rsidRPr="00205A62" w:rsidRDefault="00B64B8D" w:rsidP="00B64B8D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 xml:space="preserve">откорректировать   представление о требованиях к математической подготовке школьников с учетом программных требований и государственной аттестации в форме ЕГЭ базовый и профильный уровни; </w:t>
      </w:r>
    </w:p>
    <w:p w:rsidR="00B64B8D" w:rsidRPr="00205A62" w:rsidRDefault="00B64B8D" w:rsidP="00B64B8D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 xml:space="preserve"> проводить дополнительные занятия с учащимися, используя дифференцированный подход, учитывая способности </w:t>
      </w:r>
      <w:proofErr w:type="gramStart"/>
      <w:r w:rsidRPr="00205A62">
        <w:rPr>
          <w:lang w:val="ru-RU"/>
        </w:rPr>
        <w:t>обучаемых</w:t>
      </w:r>
      <w:proofErr w:type="gramEnd"/>
      <w:r w:rsidRPr="00205A62">
        <w:rPr>
          <w:lang w:val="ru-RU"/>
        </w:rPr>
        <w:t>.</w:t>
      </w:r>
    </w:p>
    <w:p w:rsidR="00B64B8D" w:rsidRPr="00205A62" w:rsidRDefault="00B64B8D" w:rsidP="00B64B8D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>мотивировать учащихся на посещение школьных консультаций по математике;</w:t>
      </w:r>
    </w:p>
    <w:p w:rsidR="00B64B8D" w:rsidRPr="00205A62" w:rsidRDefault="00B64B8D" w:rsidP="00B64B8D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>использовать в работе индивидуальные диагностические карты учащихся.</w:t>
      </w:r>
    </w:p>
    <w:p w:rsidR="00B64B8D" w:rsidRPr="00205A62" w:rsidRDefault="00B64B8D" w:rsidP="00B64B8D">
      <w:pPr>
        <w:ind w:left="795"/>
        <w:jc w:val="both"/>
        <w:rPr>
          <w:lang w:val="ru-RU"/>
        </w:rPr>
      </w:pPr>
      <w:r w:rsidRPr="00205A62">
        <w:rPr>
          <w:lang w:val="ru-RU"/>
        </w:rPr>
        <w:t xml:space="preserve">3.Заместителю директора по УВР </w:t>
      </w:r>
      <w:proofErr w:type="spellStart"/>
      <w:r w:rsidRPr="00205A62">
        <w:rPr>
          <w:lang w:val="ru-RU"/>
        </w:rPr>
        <w:t>Дзейтовой</w:t>
      </w:r>
      <w:proofErr w:type="spellEnd"/>
      <w:r w:rsidRPr="00205A62">
        <w:rPr>
          <w:lang w:val="ru-RU"/>
        </w:rPr>
        <w:t xml:space="preserve"> З.М. необходимо:</w:t>
      </w:r>
    </w:p>
    <w:p w:rsidR="00B64B8D" w:rsidRPr="00205A62" w:rsidRDefault="00B64B8D" w:rsidP="00B64B8D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 xml:space="preserve">осуществлять контроль качества преподавания  математики, внести в систему ВШК персональный </w:t>
      </w:r>
      <w:proofErr w:type="gramStart"/>
      <w:r w:rsidRPr="00205A62">
        <w:rPr>
          <w:lang w:val="ru-RU"/>
        </w:rPr>
        <w:t>контроль за</w:t>
      </w:r>
      <w:proofErr w:type="gramEnd"/>
      <w:r w:rsidRPr="00205A62">
        <w:rPr>
          <w:lang w:val="ru-RU"/>
        </w:rPr>
        <w:t xml:space="preserve"> работой учителей математики;</w:t>
      </w:r>
    </w:p>
    <w:p w:rsidR="00B64B8D" w:rsidRPr="00205A62" w:rsidRDefault="00B64B8D" w:rsidP="00B64B8D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205A62">
        <w:rPr>
          <w:lang w:val="ru-RU"/>
        </w:rPr>
        <w:t>контролировать посещение учителями математики консультаций, мастер классов.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 w:firstLine="426"/>
        <w:jc w:val="both"/>
        <w:rPr>
          <w:lang w:val="ru-RU"/>
        </w:rPr>
      </w:pP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lang w:val="ru-RU"/>
        </w:rPr>
      </w:pPr>
      <w:r w:rsidRPr="00205A62">
        <w:rPr>
          <w:b/>
          <w:lang w:val="ru-RU"/>
        </w:rPr>
        <w:t>Результаты экзаменов по выбору</w:t>
      </w:r>
    </w:p>
    <w:p w:rsidR="00B64B8D" w:rsidRPr="00205A62" w:rsidRDefault="00B64B8D" w:rsidP="00B64B8D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ind w:firstLine="540"/>
        <w:jc w:val="both"/>
        <w:rPr>
          <w:lang w:val="ru-RU"/>
        </w:rPr>
      </w:pPr>
      <w:r w:rsidRPr="00205A62">
        <w:rPr>
          <w:lang w:val="ru-RU"/>
        </w:rPr>
        <w:t>Предметы по выбору  в 2020 г. распределились следующим образом:</w:t>
      </w:r>
    </w:p>
    <w:p w:rsidR="00B64B8D" w:rsidRPr="00205A62" w:rsidRDefault="00B64B8D" w:rsidP="00B64B8D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ind w:firstLine="540"/>
        <w:jc w:val="both"/>
        <w:rPr>
          <w:lang w:val="ru-RU"/>
        </w:rPr>
      </w:pP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 w:firstLine="360"/>
        <w:jc w:val="both"/>
        <w:rPr>
          <w:lang w:val="ru-RU"/>
        </w:rPr>
      </w:pPr>
      <w:r w:rsidRPr="00205A62">
        <w:rPr>
          <w:lang w:val="ru-RU"/>
        </w:rPr>
        <w:t xml:space="preserve">При этом, как и в предыдущие годы, наиболее востребованным предметом остается обществознание и </w:t>
      </w:r>
      <w:proofErr w:type="spellStart"/>
      <w:r w:rsidRPr="00205A62">
        <w:rPr>
          <w:lang w:val="ru-RU"/>
        </w:rPr>
        <w:t>биология</w:t>
      </w:r>
      <w:proofErr w:type="gramStart"/>
      <w:r w:rsidRPr="00205A62">
        <w:rPr>
          <w:lang w:val="ru-RU"/>
        </w:rPr>
        <w:t>..</w:t>
      </w:r>
      <w:proofErr w:type="gramEnd"/>
      <w:r w:rsidRPr="00205A62">
        <w:rPr>
          <w:lang w:val="ru-RU"/>
        </w:rPr>
        <w:t>В</w:t>
      </w:r>
      <w:proofErr w:type="spellEnd"/>
      <w:r w:rsidRPr="00205A62">
        <w:rPr>
          <w:lang w:val="ru-RU"/>
        </w:rPr>
        <w:t xml:space="preserve"> этом учебном году рейтинг «выбираемых» предметов следующий: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left="720" w:right="-20"/>
        <w:jc w:val="both"/>
        <w:rPr>
          <w:lang w:val="ru-RU"/>
        </w:rPr>
      </w:pPr>
      <w:r w:rsidRPr="00205A62">
        <w:rPr>
          <w:lang w:val="ru-RU"/>
        </w:rPr>
        <w:t>обществознание  8 человека    50  % выбора;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left="720" w:right="-20"/>
        <w:jc w:val="both"/>
        <w:rPr>
          <w:lang w:val="ru-RU"/>
        </w:rPr>
      </w:pPr>
      <w:r w:rsidRPr="00205A62">
        <w:rPr>
          <w:lang w:val="ru-RU"/>
        </w:rPr>
        <w:t>биология 8  человека 50 % выбора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left="720" w:right="-20"/>
        <w:jc w:val="both"/>
        <w:rPr>
          <w:lang w:val="ru-RU"/>
        </w:rPr>
      </w:pPr>
      <w:r w:rsidRPr="00205A62">
        <w:rPr>
          <w:lang w:val="ru-RU"/>
        </w:rPr>
        <w:t>информатика и ИКТ 3человека  19% выбора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/>
        <w:jc w:val="both"/>
        <w:rPr>
          <w:lang w:val="ru-RU"/>
        </w:rPr>
      </w:pPr>
      <w:r w:rsidRPr="00205A62">
        <w:rPr>
          <w:lang w:val="ru-RU"/>
        </w:rPr>
        <w:t xml:space="preserve">            химия    6 человек  37 % выбора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/>
        <w:jc w:val="both"/>
        <w:rPr>
          <w:lang w:val="ru-RU"/>
        </w:rPr>
      </w:pPr>
      <w:r w:rsidRPr="00205A62">
        <w:rPr>
          <w:lang w:val="ru-RU"/>
        </w:rPr>
        <w:t>история  6 человек  37 % выбора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/>
        <w:jc w:val="both"/>
        <w:rPr>
          <w:lang w:val="ru-RU"/>
        </w:rPr>
      </w:pPr>
      <w:r w:rsidRPr="00205A62">
        <w:rPr>
          <w:lang w:val="ru-RU"/>
        </w:rPr>
        <w:t xml:space="preserve">            английский язык   1 человек  6% выбора</w:t>
      </w:r>
    </w:p>
    <w:p w:rsidR="00B64B8D" w:rsidRPr="00205A62" w:rsidRDefault="00B64B8D" w:rsidP="00B64B8D">
      <w:pPr>
        <w:widowControl w:val="0"/>
        <w:autoSpaceDE w:val="0"/>
        <w:autoSpaceDN w:val="0"/>
        <w:adjustRightInd w:val="0"/>
        <w:ind w:right="-20"/>
        <w:jc w:val="both"/>
        <w:rPr>
          <w:lang w:val="ru-RU"/>
        </w:rPr>
      </w:pPr>
    </w:p>
    <w:p w:rsidR="00B64B8D" w:rsidRPr="00205A62" w:rsidRDefault="00B64B8D" w:rsidP="00B64B8D">
      <w:pPr>
        <w:tabs>
          <w:tab w:val="left" w:pos="720"/>
        </w:tabs>
        <w:jc w:val="both"/>
        <w:rPr>
          <w:lang w:val="ru-RU"/>
        </w:rPr>
      </w:pPr>
      <w:r w:rsidRPr="00205A62">
        <w:rPr>
          <w:lang w:val="ru-RU"/>
        </w:rPr>
        <w:t>Итоги ЕГЭ могут дать информацию о некоторых характерных тенденциях, связанных с преподаванием отдельных  предметов, о работе учителей-</w:t>
      </w:r>
      <w:r w:rsidRPr="00205A62">
        <w:rPr>
          <w:lang w:val="ru-RU"/>
        </w:rPr>
        <w:lastRenderedPageBreak/>
        <w:t xml:space="preserve">предметников,  а также о типичных ошибках, которые допускают выпускники в процессе сдачи экзамена. </w:t>
      </w:r>
    </w:p>
    <w:p w:rsidR="00B64B8D" w:rsidRPr="00205A62" w:rsidRDefault="00B64B8D" w:rsidP="00B64B8D">
      <w:pPr>
        <w:spacing w:before="120" w:after="216"/>
        <w:jc w:val="both"/>
        <w:rPr>
          <w:lang w:val="ru-RU"/>
        </w:rPr>
      </w:pPr>
      <w:r w:rsidRPr="00205A62">
        <w:rPr>
          <w:lang w:val="ru-RU"/>
        </w:rPr>
        <w:t>Можно  констатировать, что уровень подготовки выпускников средней школы по  предметам  отличается. Это определяется различными факторами: требованиями к обязательному уровню подготовки выпускников по данному предмету,  организацией учебного процесса, особенностями контингента выпускников сдающих экзамены, контроля со стороны родителей и   отношением педагогов к своим обязанностям.</w:t>
      </w:r>
    </w:p>
    <w:p w:rsidR="00B64B8D" w:rsidRPr="00205A62" w:rsidRDefault="00B64B8D" w:rsidP="00B64B8D">
      <w:pPr>
        <w:jc w:val="both"/>
        <w:rPr>
          <w:lang w:val="ru-RU"/>
        </w:rPr>
      </w:pPr>
      <w:r w:rsidRPr="00205A62">
        <w:rPr>
          <w:lang w:val="ru-RU"/>
        </w:rPr>
        <w:t xml:space="preserve">Отметим  стабильность в росте результатов  ЕГЭ  по русскому языку, </w:t>
      </w:r>
      <w:proofErr w:type="spellStart"/>
      <w:r w:rsidRPr="00205A62">
        <w:rPr>
          <w:lang w:val="ru-RU"/>
        </w:rPr>
        <w:t>физике</w:t>
      </w:r>
      <w:proofErr w:type="gramStart"/>
      <w:r w:rsidRPr="00205A62">
        <w:rPr>
          <w:lang w:val="ru-RU"/>
        </w:rPr>
        <w:t>,х</w:t>
      </w:r>
      <w:proofErr w:type="gramEnd"/>
      <w:r w:rsidRPr="00205A62">
        <w:rPr>
          <w:lang w:val="ru-RU"/>
        </w:rPr>
        <w:t>имии</w:t>
      </w:r>
      <w:proofErr w:type="spellEnd"/>
      <w:r w:rsidRPr="00205A62">
        <w:rPr>
          <w:lang w:val="ru-RU"/>
        </w:rPr>
        <w:t xml:space="preserve">  и истории.</w:t>
      </w:r>
    </w:p>
    <w:p w:rsidR="00B64B8D" w:rsidRPr="00205A62" w:rsidRDefault="00B64B8D" w:rsidP="00B64B8D">
      <w:pPr>
        <w:ind w:firstLine="720"/>
        <w:jc w:val="both"/>
        <w:rPr>
          <w:lang w:val="ru-RU"/>
        </w:rPr>
      </w:pPr>
      <w:r w:rsidRPr="00205A62">
        <w:rPr>
          <w:lang w:val="ru-RU"/>
        </w:rPr>
        <w:t>Подводя итоги анализа итоговой аттестации в формате ЕГЭ  отметим, что результаты у нас хорошие</w:t>
      </w:r>
      <w:proofErr w:type="gramStart"/>
      <w:r w:rsidRPr="00205A62">
        <w:rPr>
          <w:lang w:val="ru-RU"/>
        </w:rPr>
        <w:t xml:space="preserve"> ,</w:t>
      </w:r>
      <w:proofErr w:type="gramEnd"/>
      <w:r w:rsidRPr="00205A62">
        <w:rPr>
          <w:lang w:val="ru-RU"/>
        </w:rPr>
        <w:t xml:space="preserve"> но исходя из вышеперечисленных проблем, коллектив школы поставил перед собой следующие задачи:</w:t>
      </w:r>
    </w:p>
    <w:p w:rsidR="00B64B8D" w:rsidRPr="00205A62" w:rsidRDefault="00B64B8D" w:rsidP="00B64B8D">
      <w:pPr>
        <w:numPr>
          <w:ilvl w:val="0"/>
          <w:numId w:val="9"/>
        </w:numPr>
        <w:tabs>
          <w:tab w:val="clear" w:pos="1800"/>
          <w:tab w:val="num" w:pos="1276"/>
        </w:tabs>
        <w:spacing w:after="0" w:line="240" w:lineRule="auto"/>
        <w:ind w:left="1276" w:hanging="556"/>
        <w:jc w:val="both"/>
        <w:rPr>
          <w:lang w:val="ru-RU"/>
        </w:rPr>
      </w:pPr>
      <w:r w:rsidRPr="00205A62">
        <w:rPr>
          <w:lang w:val="ru-RU"/>
        </w:rPr>
        <w:t>Выработать определённую систему-программу  подготовки учащихся к ЕГЭ, которая будет начинаться с начального звена.</w:t>
      </w:r>
    </w:p>
    <w:p w:rsidR="00B64B8D" w:rsidRPr="00205A62" w:rsidRDefault="00B64B8D" w:rsidP="00B64B8D">
      <w:pPr>
        <w:numPr>
          <w:ilvl w:val="0"/>
          <w:numId w:val="9"/>
        </w:numPr>
        <w:tabs>
          <w:tab w:val="clear" w:pos="1800"/>
          <w:tab w:val="num" w:pos="1276"/>
        </w:tabs>
        <w:spacing w:after="0" w:line="240" w:lineRule="auto"/>
        <w:ind w:left="1276" w:hanging="556"/>
        <w:jc w:val="both"/>
        <w:rPr>
          <w:lang w:val="ru-RU"/>
        </w:rPr>
      </w:pPr>
      <w:r w:rsidRPr="00205A62">
        <w:rPr>
          <w:lang w:val="ru-RU"/>
        </w:rPr>
        <w:t xml:space="preserve"> Проводить регулярную корректировку КТП, планов работы по подготовке к ЕГЭ  по результатам  диагностических и контрольных работ.</w:t>
      </w:r>
    </w:p>
    <w:p w:rsidR="00B64B8D" w:rsidRPr="00205A62" w:rsidRDefault="00B64B8D" w:rsidP="00B64B8D">
      <w:pPr>
        <w:numPr>
          <w:ilvl w:val="0"/>
          <w:numId w:val="9"/>
        </w:numPr>
        <w:tabs>
          <w:tab w:val="clear" w:pos="1800"/>
          <w:tab w:val="num" w:pos="1276"/>
        </w:tabs>
        <w:spacing w:after="0" w:line="240" w:lineRule="auto"/>
        <w:ind w:left="1276" w:hanging="556"/>
        <w:jc w:val="both"/>
        <w:rPr>
          <w:lang w:val="ru-RU"/>
        </w:rPr>
      </w:pPr>
      <w:r w:rsidRPr="00205A62">
        <w:rPr>
          <w:lang w:val="ru-RU"/>
        </w:rPr>
        <w:t xml:space="preserve">Администрации школы усилить </w:t>
      </w:r>
      <w:proofErr w:type="gramStart"/>
      <w:r w:rsidRPr="00205A62">
        <w:rPr>
          <w:lang w:val="ru-RU"/>
        </w:rPr>
        <w:t>контроль за</w:t>
      </w:r>
      <w:proofErr w:type="gramEnd"/>
      <w:r w:rsidRPr="00205A62">
        <w:rPr>
          <w:lang w:val="ru-RU"/>
        </w:rPr>
        <w:t xml:space="preserve"> проведением уроков учителей и занятиями во второй половине дня, где проводиться подготовка к итоговой аттестации.</w:t>
      </w:r>
    </w:p>
    <w:p w:rsidR="00B64B8D" w:rsidRPr="00205A62" w:rsidRDefault="00B64B8D" w:rsidP="00B64B8D">
      <w:pPr>
        <w:numPr>
          <w:ilvl w:val="0"/>
          <w:numId w:val="9"/>
        </w:numPr>
        <w:tabs>
          <w:tab w:val="clear" w:pos="1800"/>
          <w:tab w:val="num" w:pos="1276"/>
        </w:tabs>
        <w:spacing w:after="0" w:line="240" w:lineRule="auto"/>
        <w:ind w:left="1276" w:hanging="556"/>
        <w:jc w:val="both"/>
        <w:rPr>
          <w:lang w:val="ru-RU"/>
        </w:rPr>
      </w:pPr>
      <w:r w:rsidRPr="00205A62">
        <w:rPr>
          <w:lang w:val="ru-RU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B64B8D" w:rsidRPr="00205A62" w:rsidRDefault="00B64B8D" w:rsidP="00B64B8D">
      <w:pPr>
        <w:numPr>
          <w:ilvl w:val="0"/>
          <w:numId w:val="9"/>
        </w:numPr>
        <w:tabs>
          <w:tab w:val="clear" w:pos="1800"/>
          <w:tab w:val="num" w:pos="1276"/>
        </w:tabs>
        <w:spacing w:after="0" w:line="240" w:lineRule="auto"/>
        <w:ind w:left="1276" w:hanging="556"/>
        <w:jc w:val="both"/>
        <w:rPr>
          <w:lang w:val="ru-RU"/>
        </w:rPr>
      </w:pPr>
      <w:r w:rsidRPr="00205A62">
        <w:rPr>
          <w:lang w:val="ru-RU"/>
        </w:rPr>
        <w:t>Способствовать формированию положительных мотивационных установок у учащихся и родителей к Единому экзамену.</w:t>
      </w:r>
    </w:p>
    <w:p w:rsidR="00B64B8D" w:rsidRPr="00205A62" w:rsidRDefault="00B64B8D" w:rsidP="00B64B8D">
      <w:pPr>
        <w:numPr>
          <w:ilvl w:val="0"/>
          <w:numId w:val="9"/>
        </w:numPr>
        <w:tabs>
          <w:tab w:val="clear" w:pos="1800"/>
          <w:tab w:val="num" w:pos="1276"/>
        </w:tabs>
        <w:spacing w:after="0" w:line="240" w:lineRule="auto"/>
        <w:ind w:left="1276" w:hanging="556"/>
        <w:jc w:val="both"/>
        <w:rPr>
          <w:lang w:val="ru-RU"/>
        </w:rPr>
      </w:pPr>
      <w:r w:rsidRPr="00205A62">
        <w:rPr>
          <w:lang w:val="ru-RU"/>
        </w:rPr>
        <w:t xml:space="preserve">Обращаться за консультациями и помощью к психологу.   </w:t>
      </w:r>
    </w:p>
    <w:p w:rsidR="00B64B8D" w:rsidRPr="00205A62" w:rsidRDefault="00B64B8D" w:rsidP="00B64B8D">
      <w:pPr>
        <w:jc w:val="both"/>
        <w:rPr>
          <w:lang w:val="ru-RU"/>
        </w:rPr>
      </w:pPr>
    </w:p>
    <w:p w:rsidR="00B64B8D" w:rsidRPr="00205A62" w:rsidRDefault="00B64B8D" w:rsidP="00B64B8D">
      <w:pPr>
        <w:jc w:val="both"/>
        <w:rPr>
          <w:lang w:val="ru-RU"/>
        </w:rPr>
      </w:pPr>
    </w:p>
    <w:p w:rsidR="00B64B8D" w:rsidRPr="00205A62" w:rsidRDefault="00B64B8D" w:rsidP="00B64B8D">
      <w:pPr>
        <w:ind w:left="422"/>
        <w:rPr>
          <w:b/>
          <w:lang w:val="ru-RU"/>
        </w:rPr>
      </w:pPr>
      <w:r w:rsidRPr="00205A62">
        <w:rPr>
          <w:b/>
          <w:u w:val="single"/>
          <w:lang w:val="ru-RU"/>
        </w:rPr>
        <w:t>Общие выводы.</w:t>
      </w:r>
    </w:p>
    <w:p w:rsidR="00B64B8D" w:rsidRPr="00205A62" w:rsidRDefault="00B64B8D" w:rsidP="00B64B8D">
      <w:pPr>
        <w:spacing w:line="48" w:lineRule="exact"/>
        <w:rPr>
          <w:lang w:val="ru-RU"/>
        </w:rPr>
      </w:pPr>
    </w:p>
    <w:p w:rsidR="00B64B8D" w:rsidRPr="00205A62" w:rsidRDefault="00B64B8D" w:rsidP="00B64B8D">
      <w:pPr>
        <w:spacing w:line="275" w:lineRule="auto"/>
        <w:ind w:left="782" w:right="60"/>
        <w:jc w:val="both"/>
        <w:rPr>
          <w:lang w:val="ru-RU"/>
        </w:rPr>
      </w:pPr>
      <w:r w:rsidRPr="00205A62">
        <w:rPr>
          <w:lang w:val="ru-RU"/>
        </w:rPr>
        <w:t>1.Школа обеспечивает выполнение Федерального закона “Об образовании в РФ”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B64B8D" w:rsidRPr="00205A62" w:rsidRDefault="00B64B8D" w:rsidP="00B64B8D">
      <w:pPr>
        <w:spacing w:line="2" w:lineRule="exact"/>
        <w:rPr>
          <w:lang w:val="ru-RU"/>
        </w:rPr>
      </w:pPr>
    </w:p>
    <w:p w:rsidR="00B64B8D" w:rsidRPr="00205A62" w:rsidRDefault="00B64B8D" w:rsidP="00B64B8D">
      <w:pPr>
        <w:spacing w:line="276" w:lineRule="auto"/>
        <w:ind w:left="782" w:right="20"/>
        <w:jc w:val="both"/>
        <w:rPr>
          <w:lang w:val="ru-RU"/>
        </w:rPr>
      </w:pPr>
      <w:r w:rsidRPr="00205A62">
        <w:rPr>
          <w:lang w:val="ru-RU"/>
        </w:rPr>
        <w:t>2.Школа проводит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знаний, обеспечивает организованное проведение итоговой аттестации.</w:t>
      </w:r>
    </w:p>
    <w:p w:rsidR="00B64B8D" w:rsidRPr="00205A62" w:rsidRDefault="00B64B8D" w:rsidP="00B64B8D">
      <w:pPr>
        <w:spacing w:line="3" w:lineRule="exact"/>
        <w:rPr>
          <w:lang w:val="ru-RU"/>
        </w:rPr>
      </w:pPr>
    </w:p>
    <w:p w:rsidR="00B64B8D" w:rsidRPr="00205A62" w:rsidRDefault="00B64B8D" w:rsidP="00B64B8D">
      <w:pPr>
        <w:rPr>
          <w:lang w:val="ru-RU"/>
        </w:rPr>
      </w:pPr>
    </w:p>
    <w:p w:rsidR="00B64B8D" w:rsidRPr="00205A62" w:rsidRDefault="00B64B8D" w:rsidP="00B64B8D">
      <w:pPr>
        <w:spacing w:line="48" w:lineRule="exact"/>
        <w:rPr>
          <w:lang w:val="ru-RU"/>
        </w:rPr>
      </w:pPr>
    </w:p>
    <w:p w:rsidR="00B64B8D" w:rsidRPr="00205A62" w:rsidRDefault="00B64B8D" w:rsidP="00B64B8D">
      <w:pPr>
        <w:spacing w:line="305" w:lineRule="auto"/>
        <w:ind w:left="781" w:right="40"/>
        <w:rPr>
          <w:lang w:val="ru-RU"/>
        </w:rPr>
      </w:pPr>
    </w:p>
    <w:p w:rsidR="00B64B8D" w:rsidRPr="006141B3" w:rsidRDefault="00B64B8D" w:rsidP="00B64B8D">
      <w:pPr>
        <w:ind w:left="1"/>
        <w:rPr>
          <w:b/>
        </w:rPr>
      </w:pPr>
      <w:proofErr w:type="spellStart"/>
      <w:proofErr w:type="gramStart"/>
      <w:r w:rsidRPr="006141B3">
        <w:rPr>
          <w:b/>
          <w:u w:val="single"/>
        </w:rPr>
        <w:t>Проблемное</w:t>
      </w:r>
      <w:proofErr w:type="spellEnd"/>
      <w:r w:rsidRPr="006141B3">
        <w:rPr>
          <w:b/>
          <w:u w:val="single"/>
        </w:rPr>
        <w:t xml:space="preserve"> </w:t>
      </w:r>
      <w:proofErr w:type="spellStart"/>
      <w:r w:rsidRPr="006141B3">
        <w:rPr>
          <w:b/>
          <w:u w:val="single"/>
        </w:rPr>
        <w:t>поле</w:t>
      </w:r>
      <w:proofErr w:type="spellEnd"/>
      <w:r w:rsidRPr="006141B3">
        <w:rPr>
          <w:b/>
          <w:u w:val="single"/>
        </w:rPr>
        <w:t>.</w:t>
      </w:r>
      <w:proofErr w:type="gramEnd"/>
    </w:p>
    <w:p w:rsidR="00B64B8D" w:rsidRPr="00694A2F" w:rsidRDefault="00B64B8D" w:rsidP="00B64B8D">
      <w:pPr>
        <w:spacing w:line="47" w:lineRule="exact"/>
      </w:pPr>
    </w:p>
    <w:p w:rsidR="00B64B8D" w:rsidRPr="00694A2F" w:rsidRDefault="00B64B8D" w:rsidP="00B64B8D">
      <w:pPr>
        <w:ind w:left="1"/>
      </w:pPr>
      <w:proofErr w:type="spellStart"/>
      <w:proofErr w:type="gramStart"/>
      <w:r w:rsidRPr="00694A2F">
        <w:t>Недостаточный</w:t>
      </w:r>
      <w:proofErr w:type="spellEnd"/>
      <w:r w:rsidRPr="00694A2F">
        <w:t xml:space="preserve">  </w:t>
      </w:r>
      <w:proofErr w:type="spellStart"/>
      <w:r w:rsidRPr="00694A2F">
        <w:t>уровень</w:t>
      </w:r>
      <w:proofErr w:type="spellEnd"/>
      <w:proofErr w:type="gramEnd"/>
      <w:r w:rsidRPr="00694A2F">
        <w:t>:</w:t>
      </w:r>
    </w:p>
    <w:p w:rsidR="00B64B8D" w:rsidRPr="00694A2F" w:rsidRDefault="00B64B8D" w:rsidP="00B64B8D">
      <w:pPr>
        <w:spacing w:line="48" w:lineRule="exact"/>
      </w:pPr>
    </w:p>
    <w:p w:rsidR="00B64B8D" w:rsidRPr="00694A2F" w:rsidRDefault="00B64B8D" w:rsidP="00B64B8D">
      <w:pPr>
        <w:numPr>
          <w:ilvl w:val="0"/>
          <w:numId w:val="10"/>
        </w:numPr>
        <w:tabs>
          <w:tab w:val="left" w:pos="161"/>
        </w:tabs>
        <w:spacing w:after="0" w:line="240" w:lineRule="auto"/>
        <w:ind w:left="161" w:hanging="160"/>
      </w:pPr>
      <w:proofErr w:type="spellStart"/>
      <w:r w:rsidRPr="00694A2F">
        <w:t>положительной</w:t>
      </w:r>
      <w:proofErr w:type="spellEnd"/>
      <w:r w:rsidRPr="00694A2F">
        <w:t xml:space="preserve"> </w:t>
      </w:r>
      <w:proofErr w:type="spellStart"/>
      <w:r w:rsidRPr="00694A2F">
        <w:t>учебной</w:t>
      </w:r>
      <w:proofErr w:type="spellEnd"/>
      <w:r w:rsidRPr="00694A2F">
        <w:t xml:space="preserve"> </w:t>
      </w:r>
      <w:proofErr w:type="spellStart"/>
      <w:r w:rsidRPr="00694A2F">
        <w:t>мотивации</w:t>
      </w:r>
      <w:proofErr w:type="spellEnd"/>
      <w:r w:rsidRPr="00694A2F">
        <w:t>;</w:t>
      </w:r>
    </w:p>
    <w:p w:rsidR="00B64B8D" w:rsidRPr="00694A2F" w:rsidRDefault="00B64B8D" w:rsidP="00B64B8D">
      <w:pPr>
        <w:spacing w:line="47" w:lineRule="exact"/>
      </w:pPr>
    </w:p>
    <w:p w:rsidR="00B64B8D" w:rsidRPr="00205A62" w:rsidRDefault="00B64B8D" w:rsidP="00B64B8D">
      <w:pPr>
        <w:numPr>
          <w:ilvl w:val="0"/>
          <w:numId w:val="10"/>
        </w:numPr>
        <w:tabs>
          <w:tab w:val="left" w:pos="238"/>
        </w:tabs>
        <w:spacing w:after="0" w:line="275" w:lineRule="auto"/>
        <w:ind w:left="1" w:right="40" w:firstLine="0"/>
        <w:rPr>
          <w:lang w:val="ru-RU"/>
        </w:rPr>
      </w:pPr>
      <w:r w:rsidRPr="00205A62">
        <w:rPr>
          <w:lang w:val="ru-RU"/>
        </w:rPr>
        <w:t>реального текущего контроля, системы выявления и ликвидации пробелов в осваиваемые предметные компетенции со стороны учителей-предметников (предметы по выбору);</w:t>
      </w:r>
    </w:p>
    <w:p w:rsidR="00B64B8D" w:rsidRPr="00205A62" w:rsidRDefault="00B64B8D" w:rsidP="00B64B8D">
      <w:pPr>
        <w:spacing w:line="1" w:lineRule="exact"/>
        <w:rPr>
          <w:lang w:val="ru-RU"/>
        </w:rPr>
      </w:pPr>
    </w:p>
    <w:p w:rsidR="00B64B8D" w:rsidRPr="00694A2F" w:rsidRDefault="00B64B8D" w:rsidP="00B64B8D">
      <w:pPr>
        <w:numPr>
          <w:ilvl w:val="0"/>
          <w:numId w:val="10"/>
        </w:numPr>
        <w:tabs>
          <w:tab w:val="left" w:pos="161"/>
        </w:tabs>
        <w:spacing w:after="0" w:line="240" w:lineRule="auto"/>
        <w:ind w:left="161" w:hanging="161"/>
      </w:pPr>
      <w:proofErr w:type="spellStart"/>
      <w:proofErr w:type="gramStart"/>
      <w:r w:rsidRPr="00694A2F">
        <w:t>освоения</w:t>
      </w:r>
      <w:proofErr w:type="spellEnd"/>
      <w:proofErr w:type="gramEnd"/>
      <w:r w:rsidRPr="00694A2F">
        <w:t xml:space="preserve"> </w:t>
      </w:r>
      <w:proofErr w:type="spellStart"/>
      <w:r w:rsidRPr="00694A2F">
        <w:t>программного</w:t>
      </w:r>
      <w:proofErr w:type="spellEnd"/>
      <w:r w:rsidRPr="00694A2F">
        <w:t xml:space="preserve"> </w:t>
      </w:r>
      <w:proofErr w:type="spellStart"/>
      <w:r w:rsidRPr="00694A2F">
        <w:t>материала</w:t>
      </w:r>
      <w:proofErr w:type="spellEnd"/>
      <w:r w:rsidRPr="00694A2F">
        <w:t xml:space="preserve"> </w:t>
      </w:r>
      <w:proofErr w:type="spellStart"/>
      <w:r w:rsidRPr="00694A2F">
        <w:t>старшеклассниками</w:t>
      </w:r>
      <w:proofErr w:type="spellEnd"/>
      <w:r w:rsidRPr="00694A2F">
        <w:t>.</w:t>
      </w:r>
    </w:p>
    <w:p w:rsidR="00B64B8D" w:rsidRPr="00694A2F" w:rsidRDefault="00B64B8D" w:rsidP="00B64B8D">
      <w:pPr>
        <w:ind w:left="1"/>
      </w:pPr>
      <w:proofErr w:type="spellStart"/>
      <w:proofErr w:type="gramStart"/>
      <w:r w:rsidRPr="00694A2F">
        <w:rPr>
          <w:u w:val="single"/>
        </w:rPr>
        <w:t>Перспективы</w:t>
      </w:r>
      <w:proofErr w:type="spellEnd"/>
      <w:r w:rsidRPr="00694A2F">
        <w:rPr>
          <w:u w:val="single"/>
        </w:rPr>
        <w:t xml:space="preserve"> </w:t>
      </w:r>
      <w:proofErr w:type="spellStart"/>
      <w:r w:rsidRPr="00694A2F">
        <w:rPr>
          <w:u w:val="single"/>
        </w:rPr>
        <w:t>развития</w:t>
      </w:r>
      <w:proofErr w:type="spellEnd"/>
      <w:r w:rsidRPr="00694A2F">
        <w:rPr>
          <w:u w:val="single"/>
        </w:rPr>
        <w:t>.</w:t>
      </w:r>
      <w:proofErr w:type="gramEnd"/>
    </w:p>
    <w:p w:rsidR="00B64B8D" w:rsidRPr="00694A2F" w:rsidRDefault="00B64B8D" w:rsidP="00B64B8D">
      <w:pPr>
        <w:spacing w:line="47" w:lineRule="exact"/>
      </w:pPr>
    </w:p>
    <w:p w:rsidR="00B64B8D" w:rsidRPr="00694A2F" w:rsidRDefault="00B64B8D" w:rsidP="00B64B8D">
      <w:pPr>
        <w:ind w:left="1"/>
      </w:pPr>
      <w:proofErr w:type="spellStart"/>
      <w:r w:rsidRPr="00694A2F">
        <w:t>Необходимо</w:t>
      </w:r>
      <w:proofErr w:type="spellEnd"/>
      <w:r w:rsidRPr="00694A2F">
        <w:t>:</w:t>
      </w:r>
    </w:p>
    <w:p w:rsidR="00B64B8D" w:rsidRPr="00694A2F" w:rsidRDefault="00B64B8D" w:rsidP="00B64B8D">
      <w:pPr>
        <w:spacing w:line="48" w:lineRule="exact"/>
      </w:pPr>
    </w:p>
    <w:p w:rsidR="00B64B8D" w:rsidRPr="00205A62" w:rsidRDefault="00B64B8D" w:rsidP="00B64B8D">
      <w:pPr>
        <w:ind w:left="1"/>
        <w:rPr>
          <w:lang w:val="ru-RU"/>
        </w:rPr>
      </w:pPr>
      <w:r w:rsidRPr="00205A62">
        <w:rPr>
          <w:lang w:val="ru-RU"/>
        </w:rPr>
        <w:t>-учителям-предметникам провести детальный анализ выполнения экзаменационных заданий; учитывать в дальнейшей работе</w:t>
      </w:r>
    </w:p>
    <w:p w:rsidR="00B64B8D" w:rsidRPr="00205A62" w:rsidRDefault="00B64B8D" w:rsidP="00B64B8D">
      <w:pPr>
        <w:spacing w:line="48" w:lineRule="exact"/>
        <w:rPr>
          <w:lang w:val="ru-RU"/>
        </w:rPr>
      </w:pPr>
    </w:p>
    <w:p w:rsidR="00B64B8D" w:rsidRPr="00205A62" w:rsidRDefault="00B64B8D" w:rsidP="00B64B8D">
      <w:pPr>
        <w:ind w:left="1"/>
        <w:rPr>
          <w:lang w:val="ru-RU"/>
        </w:rPr>
      </w:pPr>
      <w:r w:rsidRPr="00205A62">
        <w:rPr>
          <w:lang w:val="ru-RU"/>
        </w:rPr>
        <w:t>выявленные типичные ошибки выполнения КИМ участниками ГИА-2020 с различным уровнем подготовки и индивидуальные</w:t>
      </w:r>
    </w:p>
    <w:p w:rsidR="00B64B8D" w:rsidRPr="00205A62" w:rsidRDefault="00B64B8D" w:rsidP="00B64B8D">
      <w:pPr>
        <w:spacing w:line="48" w:lineRule="exact"/>
        <w:rPr>
          <w:lang w:val="ru-RU"/>
        </w:rPr>
      </w:pPr>
    </w:p>
    <w:p w:rsidR="00B64B8D" w:rsidRPr="00205A62" w:rsidRDefault="00B64B8D" w:rsidP="00B64B8D">
      <w:pPr>
        <w:ind w:left="1"/>
        <w:rPr>
          <w:lang w:val="ru-RU"/>
        </w:rPr>
      </w:pPr>
      <w:r w:rsidRPr="00205A62">
        <w:rPr>
          <w:lang w:val="ru-RU"/>
        </w:rPr>
        <w:t>образовательные запросы и возможности различных целевых групп учащихся;</w:t>
      </w:r>
    </w:p>
    <w:p w:rsidR="00B64B8D" w:rsidRPr="00205A62" w:rsidRDefault="00B64B8D" w:rsidP="00B64B8D">
      <w:pPr>
        <w:spacing w:line="48" w:lineRule="exact"/>
        <w:rPr>
          <w:lang w:val="ru-RU"/>
        </w:rPr>
      </w:pPr>
    </w:p>
    <w:p w:rsidR="00B64B8D" w:rsidRPr="00205A62" w:rsidRDefault="00B64B8D" w:rsidP="00B64B8D">
      <w:pPr>
        <w:ind w:left="1"/>
        <w:rPr>
          <w:lang w:val="ru-RU"/>
        </w:rPr>
      </w:pPr>
      <w:r w:rsidRPr="00205A62">
        <w:rPr>
          <w:lang w:val="ru-RU"/>
        </w:rPr>
        <w:t>-руководителям ШМО обсудить на заседаниях результаты ГИА-2020; выявить проблемы преподавания отдельных элементов</w:t>
      </w:r>
    </w:p>
    <w:p w:rsidR="00B64B8D" w:rsidRPr="00205A62" w:rsidRDefault="00B64B8D" w:rsidP="00B64B8D">
      <w:pPr>
        <w:spacing w:line="48" w:lineRule="exact"/>
        <w:rPr>
          <w:lang w:val="ru-RU"/>
        </w:rPr>
      </w:pPr>
    </w:p>
    <w:p w:rsidR="00B64B8D" w:rsidRPr="00205A62" w:rsidRDefault="00B64B8D" w:rsidP="00B64B8D">
      <w:pPr>
        <w:ind w:left="1"/>
        <w:rPr>
          <w:lang w:val="ru-RU"/>
        </w:rPr>
      </w:pPr>
      <w:r w:rsidRPr="00205A62">
        <w:rPr>
          <w:lang w:val="ru-RU"/>
        </w:rPr>
        <w:t>содержания предметов; спланировать работу по устранению типичных ошибок учащихся;</w:t>
      </w:r>
    </w:p>
    <w:p w:rsidR="00B64B8D" w:rsidRPr="00205A62" w:rsidRDefault="00B64B8D" w:rsidP="00B64B8D">
      <w:pPr>
        <w:spacing w:line="52" w:lineRule="exact"/>
        <w:rPr>
          <w:lang w:val="ru-RU"/>
        </w:rPr>
      </w:pPr>
    </w:p>
    <w:p w:rsidR="00B64B8D" w:rsidRPr="00205A62" w:rsidRDefault="00B64B8D" w:rsidP="00B64B8D">
      <w:pPr>
        <w:spacing w:line="280" w:lineRule="auto"/>
        <w:ind w:left="1" w:firstLine="1"/>
        <w:jc w:val="both"/>
        <w:rPr>
          <w:lang w:val="ru-RU"/>
        </w:rPr>
      </w:pPr>
      <w:r w:rsidRPr="00205A62">
        <w:rPr>
          <w:lang w:val="ru-RU"/>
        </w:rPr>
        <w:t xml:space="preserve">-администрации школы выявить объективные причины проблем образовательного процесса и разработать </w:t>
      </w:r>
      <w:proofErr w:type="gramStart"/>
      <w:r w:rsidRPr="00205A62">
        <w:rPr>
          <w:lang w:val="ru-RU"/>
        </w:rPr>
        <w:t>конкретную</w:t>
      </w:r>
      <w:proofErr w:type="gramEnd"/>
      <w:r w:rsidRPr="00205A62">
        <w:rPr>
          <w:lang w:val="ru-RU"/>
        </w:rPr>
        <w:t xml:space="preserve"> систем мер по оказанию методической помощи учителям-предметникам, учащиеся которых показали низкие результаты на ГИА-2020 разработать план подготовки к ГИА-2021 с учетом результата анализа ГИА-2020; включить в план ВШК персональный контроль деятельности учителей, показавших низкие результаты учащихся на ГИА-2020; усилить контроль за качество подготовки к ГИА по программам основного общего образования по информатике; рекомендовать учителям, имеющим высокие результаты, обобщать и распространять положительный опыт подготовки к ГИА; повышать эффективность индивидуального отбора в 10   классы.</w:t>
      </w:r>
    </w:p>
    <w:p w:rsidR="00B64B8D" w:rsidRPr="00205A62" w:rsidRDefault="00B64B8D" w:rsidP="00B64B8D">
      <w:pPr>
        <w:spacing w:line="280" w:lineRule="auto"/>
        <w:ind w:left="1" w:firstLine="1"/>
        <w:jc w:val="both"/>
        <w:rPr>
          <w:lang w:val="ru-RU"/>
        </w:rPr>
      </w:pPr>
    </w:p>
    <w:p w:rsidR="00B64B8D" w:rsidRPr="00205A62" w:rsidRDefault="00B64B8D" w:rsidP="00B64B8D">
      <w:pPr>
        <w:jc w:val="both"/>
        <w:rPr>
          <w:lang w:val="ru-RU"/>
        </w:rPr>
      </w:pPr>
    </w:p>
    <w:p w:rsidR="00B64B8D" w:rsidRPr="006141B3" w:rsidRDefault="00B64B8D" w:rsidP="00B64B8D">
      <w:pPr>
        <w:jc w:val="both"/>
        <w:rPr>
          <w:b/>
        </w:rPr>
      </w:pPr>
      <w:proofErr w:type="spellStart"/>
      <w:r w:rsidRPr="006141B3">
        <w:rPr>
          <w:b/>
        </w:rPr>
        <w:t>Рекомендации</w:t>
      </w:r>
      <w:proofErr w:type="spellEnd"/>
      <w:r w:rsidRPr="006141B3">
        <w:rPr>
          <w:b/>
        </w:rPr>
        <w:t>:</w:t>
      </w:r>
    </w:p>
    <w:p w:rsidR="00B64B8D" w:rsidRPr="00205A62" w:rsidRDefault="00B64B8D" w:rsidP="00B64B8D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lang w:val="ru-RU"/>
        </w:rPr>
      </w:pPr>
      <w:r w:rsidRPr="00205A62">
        <w:rPr>
          <w:lang w:val="ru-RU"/>
        </w:rPr>
        <w:t>Подготовку к ЕГЭ 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ЕГЭ;</w:t>
      </w:r>
    </w:p>
    <w:p w:rsidR="00B64B8D" w:rsidRPr="00205A62" w:rsidRDefault="00B64B8D" w:rsidP="00B64B8D">
      <w:pPr>
        <w:keepNext/>
        <w:numPr>
          <w:ilvl w:val="0"/>
          <w:numId w:val="12"/>
        </w:numPr>
        <w:spacing w:after="0" w:line="240" w:lineRule="auto"/>
        <w:ind w:left="426" w:hanging="284"/>
        <w:jc w:val="both"/>
        <w:rPr>
          <w:b/>
          <w:lang w:val="ru-RU"/>
        </w:rPr>
      </w:pPr>
      <w:proofErr w:type="gramStart"/>
      <w:r w:rsidRPr="00205A62">
        <w:rPr>
          <w:bCs/>
          <w:lang w:val="ru-RU"/>
        </w:rPr>
        <w:t>шире использовать тестовые задания, учитывать необходимость контроля не только усвоения элементов знаний, представленных в кодификаторе, но и, проверки овладения учащимися основными умениями;</w:t>
      </w:r>
      <w:r w:rsidRPr="00205A62">
        <w:rPr>
          <w:lang w:val="ru-RU"/>
        </w:rPr>
        <w:t xml:space="preserve"> использование графических способов выражения информации; </w:t>
      </w:r>
      <w:proofErr w:type="gramEnd"/>
    </w:p>
    <w:p w:rsidR="00B64B8D" w:rsidRPr="00205A62" w:rsidRDefault="00B64B8D" w:rsidP="00B64B8D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b/>
          <w:lang w:val="ru-RU"/>
        </w:rPr>
      </w:pPr>
      <w:r w:rsidRPr="00205A62">
        <w:rPr>
          <w:iCs/>
          <w:lang w:val="ru-RU"/>
        </w:rPr>
        <w:t>в начале изучения каждой из тем в 10-11 классах необходимо чётко выявлять степень усвоения тех опорных знаний по данной теме, которые должны были быть усвоены в основной школе. Самым оптимальным для этого является проведение стартового контроля, по результатам которого в каждом конкретном классе корректируется план изучения темы и ликвидируются пробелы;</w:t>
      </w:r>
    </w:p>
    <w:p w:rsidR="00B64B8D" w:rsidRPr="00205A62" w:rsidRDefault="00B64B8D" w:rsidP="00B64B8D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lang w:val="ru-RU"/>
        </w:rPr>
      </w:pPr>
      <w:r w:rsidRPr="00205A62">
        <w:rPr>
          <w:bCs/>
          <w:lang w:val="ru-RU"/>
        </w:rPr>
        <w:t xml:space="preserve">по результатам диагностических работ на протяжении </w:t>
      </w:r>
      <w:proofErr w:type="spellStart"/>
      <w:r w:rsidRPr="00205A62">
        <w:rPr>
          <w:bCs/>
          <w:lang w:val="ru-RU"/>
        </w:rPr>
        <w:t>учебногогода</w:t>
      </w:r>
      <w:proofErr w:type="spellEnd"/>
      <w:r w:rsidRPr="00205A62">
        <w:rPr>
          <w:lang w:val="ru-RU"/>
        </w:rPr>
        <w:t xml:space="preserve"> проводить подробный поэлементный анализ и отработку пробелов в знаниях учащихся 11 класса; после прохождения каждой темы компенсировать дефициты учебника заданиями в формате ЕГЭ, используя демоверсии, открытые фрагменты КИМ сайта ФИПИ и другие пособия.</w:t>
      </w:r>
    </w:p>
    <w:p w:rsidR="00B64B8D" w:rsidRPr="00205A62" w:rsidRDefault="00B64B8D" w:rsidP="00B64B8D">
      <w:pPr>
        <w:jc w:val="both"/>
        <w:rPr>
          <w:lang w:val="ru-RU"/>
        </w:rPr>
      </w:pPr>
      <w:r w:rsidRPr="00205A62">
        <w:rPr>
          <w:lang w:val="ru-RU"/>
        </w:rPr>
        <w:t>Усилить эффективность подготовки учащихся 11 класса к государственной итоговой аттестации:</w:t>
      </w:r>
    </w:p>
    <w:p w:rsidR="00B64B8D" w:rsidRPr="00205A62" w:rsidRDefault="00B64B8D" w:rsidP="00B64B8D">
      <w:pPr>
        <w:ind w:left="1140"/>
        <w:jc w:val="both"/>
        <w:rPr>
          <w:lang w:val="ru-RU"/>
        </w:rPr>
      </w:pPr>
      <w:r w:rsidRPr="00205A62">
        <w:rPr>
          <w:lang w:val="ru-RU"/>
        </w:rPr>
        <w:t>- в период подготовки к итоговой аттестации 2020-2021 учебного года рекомендуется каждому учителю отразить в календарно-тематическом плане работу по подготовке к ЕГЭ;</w:t>
      </w:r>
    </w:p>
    <w:p w:rsidR="00B64B8D" w:rsidRPr="00205A62" w:rsidRDefault="00B64B8D" w:rsidP="00B64B8D">
      <w:pPr>
        <w:ind w:left="1140"/>
        <w:jc w:val="both"/>
        <w:rPr>
          <w:lang w:val="ru-RU"/>
        </w:rPr>
      </w:pPr>
      <w:r w:rsidRPr="00205A62">
        <w:rPr>
          <w:lang w:val="ru-RU"/>
        </w:rPr>
        <w:t xml:space="preserve">- организовывать учебный процесс с использованием активных форм обучения;  </w:t>
      </w:r>
    </w:p>
    <w:p w:rsidR="00B64B8D" w:rsidRPr="00205A62" w:rsidRDefault="00B64B8D" w:rsidP="00B64B8D">
      <w:pPr>
        <w:ind w:left="1140"/>
        <w:jc w:val="both"/>
        <w:rPr>
          <w:lang w:val="ru-RU"/>
        </w:rPr>
      </w:pPr>
      <w:r w:rsidRPr="00205A62">
        <w:rPr>
          <w:lang w:val="ru-RU"/>
        </w:rPr>
        <w:t xml:space="preserve">- систематически использовать в работе с учащимися такого рода задания, которые требуют умений решать проблемные задачи, анализировать и интерпретировать оригинальные тексты, выражать и аргументировать </w:t>
      </w:r>
      <w:r w:rsidRPr="00205A62">
        <w:rPr>
          <w:lang w:val="ru-RU"/>
        </w:rPr>
        <w:lastRenderedPageBreak/>
        <w:t>собственные оценки и суждения, конкретизировать теоретические положения учебного курса, применять контекстные знания;</w:t>
      </w:r>
    </w:p>
    <w:p w:rsidR="00B64B8D" w:rsidRPr="00205A62" w:rsidRDefault="00B64B8D" w:rsidP="00B64B8D">
      <w:pPr>
        <w:ind w:left="1140"/>
        <w:jc w:val="both"/>
        <w:rPr>
          <w:lang w:val="ru-RU"/>
        </w:rPr>
      </w:pPr>
      <w:r w:rsidRPr="00205A62">
        <w:rPr>
          <w:lang w:val="ru-RU"/>
        </w:rPr>
        <w:t>- планомерно осуществлять мониторинг учебных достижений учащихся;</w:t>
      </w:r>
    </w:p>
    <w:p w:rsidR="00B64B8D" w:rsidRPr="00205A62" w:rsidRDefault="00B64B8D" w:rsidP="00B64B8D">
      <w:pPr>
        <w:ind w:left="1140"/>
        <w:jc w:val="both"/>
        <w:rPr>
          <w:lang w:val="ru-RU"/>
        </w:rPr>
      </w:pPr>
      <w:r w:rsidRPr="00205A62">
        <w:rPr>
          <w:lang w:val="ru-RU"/>
        </w:rPr>
        <w:t>- для улучшения успеваемости и качества обучения организовать индивидуальную работу со слабоуспевающими и сильными учащимися (предусмотренную учебным планом);</w:t>
      </w:r>
    </w:p>
    <w:p w:rsidR="00B64B8D" w:rsidRPr="00205A62" w:rsidRDefault="00B64B8D" w:rsidP="00B64B8D">
      <w:pPr>
        <w:ind w:left="1140"/>
        <w:jc w:val="both"/>
        <w:rPr>
          <w:lang w:val="ru-RU"/>
        </w:rPr>
      </w:pPr>
      <w:r w:rsidRPr="00205A62">
        <w:rPr>
          <w:lang w:val="ru-RU"/>
        </w:rPr>
        <w:t>- всем учителям рекомендовано проводить дополнительные занятия с учащимися «группы риска».</w:t>
      </w:r>
    </w:p>
    <w:p w:rsidR="00B64B8D" w:rsidRPr="00205A62" w:rsidRDefault="00B64B8D" w:rsidP="00B64B8D">
      <w:pPr>
        <w:ind w:left="1140"/>
        <w:jc w:val="both"/>
        <w:rPr>
          <w:lang w:val="ru-RU"/>
        </w:rPr>
      </w:pPr>
      <w:r w:rsidRPr="00205A62">
        <w:rPr>
          <w:lang w:val="ru-RU"/>
        </w:rPr>
        <w:t>- проводить с учащимися выпускных классов и их родителями работу по профилактике стрессового состояния.</w:t>
      </w:r>
    </w:p>
    <w:p w:rsidR="00B64B8D" w:rsidRPr="00205A62" w:rsidRDefault="00B64B8D" w:rsidP="00B64B8D">
      <w:pPr>
        <w:ind w:left="1140"/>
        <w:jc w:val="both"/>
        <w:rPr>
          <w:lang w:val="ru-RU"/>
        </w:rPr>
      </w:pPr>
      <w:r w:rsidRPr="00205A62">
        <w:rPr>
          <w:lang w:val="ru-RU"/>
        </w:rPr>
        <w:t>- 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</w:t>
      </w:r>
    </w:p>
    <w:p w:rsidR="00B64B8D" w:rsidRPr="00205A62" w:rsidRDefault="00B64B8D" w:rsidP="00B64B8D">
      <w:pPr>
        <w:ind w:left="1140"/>
        <w:jc w:val="both"/>
        <w:rPr>
          <w:lang w:val="ru-RU"/>
        </w:rPr>
      </w:pPr>
      <w:r w:rsidRPr="00205A62">
        <w:rPr>
          <w:lang w:val="ru-RU"/>
        </w:rPr>
        <w:t>- тщательно планировать итоговое повторение в конце полугодия и года с учетом содержания КИМ ЕГЭ предшествующих лет;</w:t>
      </w:r>
    </w:p>
    <w:p w:rsidR="00B64B8D" w:rsidRPr="00205A62" w:rsidRDefault="00B64B8D" w:rsidP="00B64B8D">
      <w:pPr>
        <w:ind w:left="1140"/>
        <w:jc w:val="both"/>
        <w:rPr>
          <w:lang w:val="ru-RU"/>
        </w:rPr>
      </w:pPr>
      <w:r w:rsidRPr="00205A62">
        <w:rPr>
          <w:lang w:val="ru-RU"/>
        </w:rPr>
        <w:t>- серьезно анализировать нормативную документацию по проведению ЕГЭ: «Спецификации экзаменационных работ», «Кодификаторы», «Планы экзаменационных работ», «Демонстрационные варианты ЕГЭ».</w:t>
      </w:r>
    </w:p>
    <w:p w:rsidR="00B64B8D" w:rsidRPr="00205A62" w:rsidRDefault="00B64B8D" w:rsidP="00B64B8D">
      <w:pPr>
        <w:ind w:left="1140"/>
        <w:jc w:val="both"/>
        <w:rPr>
          <w:lang w:val="ru-RU"/>
        </w:rPr>
      </w:pPr>
      <w:r w:rsidRPr="00205A62">
        <w:rPr>
          <w:lang w:val="ru-RU"/>
        </w:rPr>
        <w:t xml:space="preserve">- </w:t>
      </w:r>
      <w:proofErr w:type="gramStart"/>
      <w:r w:rsidRPr="00205A62">
        <w:rPr>
          <w:lang w:val="ru-RU"/>
        </w:rPr>
        <w:t>в</w:t>
      </w:r>
      <w:proofErr w:type="gramEnd"/>
      <w:r w:rsidRPr="00205A62">
        <w:rPr>
          <w:lang w:val="ru-RU"/>
        </w:rPr>
        <w:t>ести работу с учащимися по правильности заполнения экзаменационных бланков.</w:t>
      </w:r>
    </w:p>
    <w:p w:rsidR="00B64B8D" w:rsidRPr="00205A62" w:rsidRDefault="00B64B8D" w:rsidP="00B64B8D">
      <w:pPr>
        <w:jc w:val="both"/>
        <w:rPr>
          <w:lang w:val="ru-RU"/>
        </w:rPr>
      </w:pPr>
    </w:p>
    <w:p w:rsidR="00B64B8D" w:rsidRPr="00205A62" w:rsidRDefault="00B64B8D" w:rsidP="00B64B8D">
      <w:pPr>
        <w:rPr>
          <w:lang w:val="ru-RU"/>
        </w:rPr>
      </w:pPr>
    </w:p>
    <w:p w:rsidR="00B64B8D" w:rsidRDefault="00B64B8D" w:rsidP="00B64B8D">
      <w:pPr>
        <w:rPr>
          <w:lang w:val="ru-RU"/>
        </w:rPr>
      </w:pPr>
    </w:p>
    <w:p w:rsidR="00996327" w:rsidRPr="00B64B8D" w:rsidRDefault="00B64B8D">
      <w:pPr>
        <w:rPr>
          <w:lang w:val="ru-RU"/>
        </w:rPr>
      </w:pPr>
    </w:p>
    <w:sectPr w:rsidR="00996327" w:rsidRPr="00B6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9D9"/>
    <w:multiLevelType w:val="hybridMultilevel"/>
    <w:tmpl w:val="C7967616"/>
    <w:lvl w:ilvl="0" w:tplc="CC1A751E">
      <w:start w:val="1"/>
      <w:numFmt w:val="bullet"/>
      <w:lvlText w:val="-"/>
      <w:lvlJc w:val="left"/>
    </w:lvl>
    <w:lvl w:ilvl="1" w:tplc="59DEF518">
      <w:numFmt w:val="decimal"/>
      <w:lvlText w:val=""/>
      <w:lvlJc w:val="left"/>
    </w:lvl>
    <w:lvl w:ilvl="2" w:tplc="4AD070CE">
      <w:numFmt w:val="decimal"/>
      <w:lvlText w:val=""/>
      <w:lvlJc w:val="left"/>
    </w:lvl>
    <w:lvl w:ilvl="3" w:tplc="08588B18">
      <w:numFmt w:val="decimal"/>
      <w:lvlText w:val=""/>
      <w:lvlJc w:val="left"/>
    </w:lvl>
    <w:lvl w:ilvl="4" w:tplc="BF280F9A">
      <w:numFmt w:val="decimal"/>
      <w:lvlText w:val=""/>
      <w:lvlJc w:val="left"/>
    </w:lvl>
    <w:lvl w:ilvl="5" w:tplc="F87EC0FA">
      <w:numFmt w:val="decimal"/>
      <w:lvlText w:val=""/>
      <w:lvlJc w:val="left"/>
    </w:lvl>
    <w:lvl w:ilvl="6" w:tplc="B01220E0">
      <w:numFmt w:val="decimal"/>
      <w:lvlText w:val=""/>
      <w:lvlJc w:val="left"/>
    </w:lvl>
    <w:lvl w:ilvl="7" w:tplc="7F1CF6F0">
      <w:numFmt w:val="decimal"/>
      <w:lvlText w:val=""/>
      <w:lvlJc w:val="left"/>
    </w:lvl>
    <w:lvl w:ilvl="8" w:tplc="DC38F7A8">
      <w:numFmt w:val="decimal"/>
      <w:lvlText w:val=""/>
      <w:lvlJc w:val="left"/>
    </w:lvl>
  </w:abstractNum>
  <w:abstractNum w:abstractNumId="1">
    <w:nsid w:val="00003A2D"/>
    <w:multiLevelType w:val="hybridMultilevel"/>
    <w:tmpl w:val="D1A07024"/>
    <w:lvl w:ilvl="0" w:tplc="AA0E7054">
      <w:start w:val="1"/>
      <w:numFmt w:val="bullet"/>
      <w:lvlText w:val="-"/>
      <w:lvlJc w:val="left"/>
    </w:lvl>
    <w:lvl w:ilvl="1" w:tplc="E4FAFB38">
      <w:numFmt w:val="decimal"/>
      <w:lvlText w:val=""/>
      <w:lvlJc w:val="left"/>
    </w:lvl>
    <w:lvl w:ilvl="2" w:tplc="21003F98">
      <w:numFmt w:val="decimal"/>
      <w:lvlText w:val=""/>
      <w:lvlJc w:val="left"/>
    </w:lvl>
    <w:lvl w:ilvl="3" w:tplc="21BA3AF2">
      <w:numFmt w:val="decimal"/>
      <w:lvlText w:val=""/>
      <w:lvlJc w:val="left"/>
    </w:lvl>
    <w:lvl w:ilvl="4" w:tplc="B622C566">
      <w:numFmt w:val="decimal"/>
      <w:lvlText w:val=""/>
      <w:lvlJc w:val="left"/>
    </w:lvl>
    <w:lvl w:ilvl="5" w:tplc="7B443BE8">
      <w:numFmt w:val="decimal"/>
      <w:lvlText w:val=""/>
      <w:lvlJc w:val="left"/>
    </w:lvl>
    <w:lvl w:ilvl="6" w:tplc="A1C21EFC">
      <w:numFmt w:val="decimal"/>
      <w:lvlText w:val=""/>
      <w:lvlJc w:val="left"/>
    </w:lvl>
    <w:lvl w:ilvl="7" w:tplc="28189F24">
      <w:numFmt w:val="decimal"/>
      <w:lvlText w:val=""/>
      <w:lvlJc w:val="left"/>
    </w:lvl>
    <w:lvl w:ilvl="8" w:tplc="945E51DA">
      <w:numFmt w:val="decimal"/>
      <w:lvlText w:val=""/>
      <w:lvlJc w:val="left"/>
    </w:lvl>
  </w:abstractNum>
  <w:abstractNum w:abstractNumId="2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B60969"/>
    <w:multiLevelType w:val="hybridMultilevel"/>
    <w:tmpl w:val="531E24C0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31770"/>
    <w:multiLevelType w:val="hybridMultilevel"/>
    <w:tmpl w:val="BDC0FE46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D2660"/>
    <w:multiLevelType w:val="hybridMultilevel"/>
    <w:tmpl w:val="E2F8C54A"/>
    <w:lvl w:ilvl="0" w:tplc="C8C23594"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152630"/>
    <w:multiLevelType w:val="hybridMultilevel"/>
    <w:tmpl w:val="57E0A6AA"/>
    <w:lvl w:ilvl="0" w:tplc="00000007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6D440DB9"/>
    <w:multiLevelType w:val="hybridMultilevel"/>
    <w:tmpl w:val="531E24C0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8D"/>
    <w:rsid w:val="00080475"/>
    <w:rsid w:val="002D3AD2"/>
    <w:rsid w:val="00B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8D"/>
    <w:pPr>
      <w:spacing w:after="5" w:line="268" w:lineRule="auto"/>
      <w:ind w:left="718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4B8D"/>
    <w:pPr>
      <w:spacing w:before="40" w:after="40" w:line="240" w:lineRule="auto"/>
      <w:ind w:left="0" w:firstLine="0"/>
    </w:pPr>
    <w:rPr>
      <w:color w:val="auto"/>
      <w:sz w:val="20"/>
      <w:szCs w:val="20"/>
      <w:lang w:val="ru-RU" w:eastAsia="ru-RU"/>
    </w:rPr>
  </w:style>
  <w:style w:type="paragraph" w:styleId="a4">
    <w:name w:val="Body Text Indent"/>
    <w:basedOn w:val="a"/>
    <w:link w:val="a5"/>
    <w:unhideWhenUsed/>
    <w:rsid w:val="00B64B8D"/>
    <w:pPr>
      <w:spacing w:after="120" w:line="240" w:lineRule="auto"/>
      <w:ind w:left="283" w:firstLine="0"/>
    </w:pPr>
    <w:rPr>
      <w:color w:val="auto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64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B8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8D"/>
    <w:pPr>
      <w:spacing w:after="5" w:line="268" w:lineRule="auto"/>
      <w:ind w:left="718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4B8D"/>
    <w:pPr>
      <w:spacing w:before="40" w:after="40" w:line="240" w:lineRule="auto"/>
      <w:ind w:left="0" w:firstLine="0"/>
    </w:pPr>
    <w:rPr>
      <w:color w:val="auto"/>
      <w:sz w:val="20"/>
      <w:szCs w:val="20"/>
      <w:lang w:val="ru-RU" w:eastAsia="ru-RU"/>
    </w:rPr>
  </w:style>
  <w:style w:type="paragraph" w:styleId="a4">
    <w:name w:val="Body Text Indent"/>
    <w:basedOn w:val="a"/>
    <w:link w:val="a5"/>
    <w:unhideWhenUsed/>
    <w:rsid w:val="00B64B8D"/>
    <w:pPr>
      <w:spacing w:after="120" w:line="240" w:lineRule="auto"/>
      <w:ind w:left="283" w:firstLine="0"/>
    </w:pPr>
    <w:rPr>
      <w:color w:val="auto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64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B8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767918088737202"/>
          <c:y val="4.3307086614173256E-2"/>
          <c:w val="0.61433447098976113"/>
          <c:h val="0.771653543307086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Sheet1!$B$2:$H$2</c:f>
              <c:numCache>
                <c:formatCode>\О\с\н\о\в\н\о\й</c:formatCode>
                <c:ptCount val="7"/>
                <c:pt idx="0">
                  <c:v>7</c:v>
                </c:pt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F4-46E5-8FCF-FEE1230E659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Sheet1!$B$3:$H$3</c:f>
              <c:numCache>
                <c:formatCode>\О\с\н\о\в\н\о\й</c:formatCode>
                <c:ptCount val="7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F4-46E5-8FCF-FEE1230E659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Sheet1!$B$4:$H$4</c:f>
              <c:numCache>
                <c:formatCode>\О\с\н\о\в\н\о\й</c:formatCode>
                <c:ptCount val="7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F4-46E5-8FCF-FEE1230E6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068544"/>
        <c:axId val="182056448"/>
      </c:barChart>
      <c:catAx>
        <c:axId val="163068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056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056448"/>
        <c:scaling>
          <c:orientation val="minMax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068544"/>
        <c:crosses val="autoZero"/>
        <c:crossBetween val="between"/>
      </c:valAx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931740614334488"/>
          <c:y val="0.28740157480314971"/>
          <c:w val="9.3856655290102467E-2"/>
          <c:h val="0.27559055118110226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3021</Words>
  <Characters>17224</Characters>
  <Application>Microsoft Office Word</Application>
  <DocSecurity>0</DocSecurity>
  <Lines>143</Lines>
  <Paragraphs>40</Paragraphs>
  <ScaleCrop>false</ScaleCrop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2020-12-21T08:25:00Z</dcterms:created>
  <dcterms:modified xsi:type="dcterms:W3CDTF">2020-12-21T08:26:00Z</dcterms:modified>
</cp:coreProperties>
</file>